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B4322" w14:textId="444EEFB0" w:rsidR="00585321" w:rsidRDefault="00585321" w:rsidP="00585321">
      <w:pPr>
        <w:jc w:val="center"/>
        <w:rPr>
          <w:rFonts w:ascii="Arial" w:hAnsi="Arial" w:cs="Arial"/>
          <w:sz w:val="28"/>
          <w:szCs w:val="28"/>
        </w:rPr>
      </w:pPr>
      <w:r w:rsidRPr="00585321">
        <w:rPr>
          <w:rFonts w:ascii="Arial" w:hAnsi="Arial" w:cs="Arial"/>
          <w:sz w:val="28"/>
          <w:szCs w:val="28"/>
        </w:rPr>
        <w:t>ENTIDADES COLABORADORAS DE LA ADMINISTRACIÓN AGRARIA DE LA REGIÓN DE MURCIA (ECARM)</w:t>
      </w:r>
    </w:p>
    <w:p w14:paraId="234E1B64" w14:textId="77777777" w:rsidR="002B59A1" w:rsidRDefault="002B59A1" w:rsidP="00585321">
      <w:pPr>
        <w:jc w:val="center"/>
        <w:rPr>
          <w:rFonts w:ascii="Arial" w:hAnsi="Arial" w:cs="Arial"/>
          <w:sz w:val="28"/>
          <w:szCs w:val="28"/>
        </w:rPr>
      </w:pPr>
    </w:p>
    <w:p w14:paraId="3A26E3FE" w14:textId="19937A00" w:rsidR="002B59A1" w:rsidRDefault="006F6D04" w:rsidP="002B59A1">
      <w:pPr>
        <w:jc w:val="center"/>
        <w:rPr>
          <w:sz w:val="40"/>
          <w:szCs w:val="40"/>
        </w:rPr>
      </w:pPr>
      <w:r>
        <w:rPr>
          <w:sz w:val="40"/>
          <w:szCs w:val="40"/>
        </w:rPr>
        <w:t xml:space="preserve">ANEXO </w:t>
      </w:r>
      <w:r w:rsidR="00DD0431">
        <w:rPr>
          <w:sz w:val="40"/>
          <w:szCs w:val="40"/>
        </w:rPr>
        <w:t>I</w:t>
      </w:r>
      <w:r w:rsidR="00546EC1">
        <w:rPr>
          <w:sz w:val="40"/>
          <w:szCs w:val="40"/>
        </w:rPr>
        <w:t xml:space="preserve">II. </w:t>
      </w:r>
      <w:r w:rsidR="00585321" w:rsidRPr="002B59A1">
        <w:rPr>
          <w:sz w:val="40"/>
          <w:szCs w:val="40"/>
        </w:rPr>
        <w:t>CHECKLIST DEL EXAMEN DOCUMENTAL</w:t>
      </w:r>
    </w:p>
    <w:p w14:paraId="44B95ABC" w14:textId="77777777" w:rsidR="002B59A1" w:rsidRDefault="002B59A1" w:rsidP="002B59A1">
      <w:pPr>
        <w:jc w:val="both"/>
        <w:rPr>
          <w:sz w:val="40"/>
          <w:szCs w:val="40"/>
        </w:rPr>
      </w:pPr>
    </w:p>
    <w:p w14:paraId="67D1A929" w14:textId="78D443A0" w:rsidR="002B59A1" w:rsidRPr="002B59A1" w:rsidRDefault="002B59A1" w:rsidP="002B59A1">
      <w:pPr>
        <w:jc w:val="both"/>
        <w:rPr>
          <w:sz w:val="28"/>
          <w:szCs w:val="28"/>
        </w:rPr>
      </w:pPr>
      <w:r w:rsidRPr="002B59A1">
        <w:rPr>
          <w:sz w:val="28"/>
          <w:szCs w:val="28"/>
        </w:rPr>
        <w:t>Nombre del titular _______________________________</w:t>
      </w:r>
      <w:r>
        <w:rPr>
          <w:sz w:val="28"/>
          <w:szCs w:val="28"/>
        </w:rPr>
        <w:t>________________________</w:t>
      </w:r>
      <w:r w:rsidRPr="002B59A1">
        <w:rPr>
          <w:sz w:val="28"/>
          <w:szCs w:val="28"/>
        </w:rPr>
        <w:t>_ DNI _____________</w:t>
      </w:r>
      <w:r>
        <w:rPr>
          <w:sz w:val="28"/>
          <w:szCs w:val="28"/>
        </w:rPr>
        <w:t>_____</w:t>
      </w:r>
      <w:r w:rsidR="0079036D">
        <w:rPr>
          <w:sz w:val="28"/>
          <w:szCs w:val="28"/>
        </w:rPr>
        <w:t>____</w:t>
      </w:r>
    </w:p>
    <w:p w14:paraId="295A4D85" w14:textId="61189581" w:rsidR="002B59A1" w:rsidRDefault="002B59A1" w:rsidP="002B59A1">
      <w:pPr>
        <w:jc w:val="both"/>
        <w:rPr>
          <w:sz w:val="28"/>
          <w:szCs w:val="28"/>
        </w:rPr>
      </w:pPr>
      <w:r w:rsidRPr="002B59A1">
        <w:rPr>
          <w:sz w:val="28"/>
          <w:szCs w:val="28"/>
        </w:rPr>
        <w:t>Nº de REA ___________________</w:t>
      </w:r>
    </w:p>
    <w:p w14:paraId="793A216F" w14:textId="79F2FE0B" w:rsidR="00164D8F" w:rsidRDefault="00E14B7C" w:rsidP="002B59A1">
      <w:pPr>
        <w:jc w:val="both"/>
        <w:rPr>
          <w:sz w:val="28"/>
          <w:szCs w:val="28"/>
        </w:rPr>
      </w:pPr>
      <w:r w:rsidRPr="005F374C">
        <w:rPr>
          <w:sz w:val="28"/>
          <w:szCs w:val="28"/>
        </w:rPr>
        <w:t>OPERADOR AGROAMBIENTAL</w:t>
      </w:r>
      <w:r w:rsidR="00164D8F">
        <w:rPr>
          <w:sz w:val="28"/>
          <w:szCs w:val="28"/>
        </w:rPr>
        <w:t>________________</w:t>
      </w:r>
    </w:p>
    <w:p w14:paraId="072C5F5E" w14:textId="746F7CD1" w:rsidR="002B59A1" w:rsidRDefault="002B59A1" w:rsidP="002B59A1">
      <w:pPr>
        <w:jc w:val="both"/>
        <w:rPr>
          <w:sz w:val="28"/>
          <w:szCs w:val="28"/>
        </w:rPr>
      </w:pPr>
      <w:r>
        <w:rPr>
          <w:sz w:val="28"/>
          <w:szCs w:val="28"/>
        </w:rPr>
        <w:t>Datos de contacto ______________________________________________________________________________</w:t>
      </w:r>
      <w:r w:rsidR="0079036D">
        <w:rPr>
          <w:sz w:val="28"/>
          <w:szCs w:val="28"/>
        </w:rPr>
        <w:t>____</w:t>
      </w:r>
    </w:p>
    <w:p w14:paraId="199C2C0A" w14:textId="25CD07D4" w:rsidR="002B59A1" w:rsidRDefault="002B59A1" w:rsidP="002B59A1">
      <w:pPr>
        <w:jc w:val="both"/>
        <w:rPr>
          <w:sz w:val="28"/>
          <w:szCs w:val="28"/>
        </w:rPr>
      </w:pPr>
      <w:r>
        <w:rPr>
          <w:sz w:val="28"/>
          <w:szCs w:val="28"/>
        </w:rPr>
        <w:t>______________________________________________________________________________________________</w:t>
      </w:r>
      <w:r w:rsidR="0079036D">
        <w:rPr>
          <w:sz w:val="28"/>
          <w:szCs w:val="28"/>
        </w:rPr>
        <w:t>___</w:t>
      </w:r>
    </w:p>
    <w:p w14:paraId="6904553E" w14:textId="6C56C3EF" w:rsidR="008B137A" w:rsidRDefault="008B137A" w:rsidP="002B59A1">
      <w:pPr>
        <w:jc w:val="both"/>
        <w:rPr>
          <w:sz w:val="28"/>
          <w:szCs w:val="28"/>
        </w:rPr>
      </w:pPr>
    </w:p>
    <w:p w14:paraId="57A79AFD" w14:textId="5BFEF122" w:rsidR="008B137A" w:rsidRDefault="008B137A" w:rsidP="002B59A1">
      <w:pPr>
        <w:jc w:val="both"/>
        <w:rPr>
          <w:sz w:val="28"/>
          <w:szCs w:val="28"/>
        </w:rPr>
      </w:pPr>
      <w:r>
        <w:rPr>
          <w:sz w:val="28"/>
          <w:szCs w:val="28"/>
        </w:rPr>
        <w:t>Datos de la ECARM</w:t>
      </w:r>
    </w:p>
    <w:p w14:paraId="5E758CD3" w14:textId="085603FB" w:rsidR="008B137A" w:rsidRDefault="008B137A" w:rsidP="002B59A1">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CC2D2" w14:textId="77777777" w:rsidR="007522D9" w:rsidRDefault="007522D9" w:rsidP="002B59A1">
      <w:pPr>
        <w:jc w:val="both"/>
        <w:rPr>
          <w:sz w:val="28"/>
          <w:szCs w:val="28"/>
        </w:rPr>
      </w:pPr>
    </w:p>
    <w:p w14:paraId="5C5AB5A6" w14:textId="77777777" w:rsidR="007522D9" w:rsidRDefault="007522D9" w:rsidP="002B59A1">
      <w:pPr>
        <w:jc w:val="both"/>
        <w:rPr>
          <w:sz w:val="28"/>
          <w:szCs w:val="28"/>
        </w:rPr>
      </w:pPr>
    </w:p>
    <w:p w14:paraId="58AEF3F3" w14:textId="3ADB9D5D" w:rsidR="007522D9" w:rsidRPr="007522D9" w:rsidRDefault="007522D9" w:rsidP="007522D9">
      <w:pPr>
        <w:jc w:val="center"/>
        <w:rPr>
          <w:b/>
          <w:sz w:val="28"/>
          <w:szCs w:val="28"/>
        </w:rPr>
      </w:pPr>
      <w:r>
        <w:rPr>
          <w:b/>
          <w:sz w:val="28"/>
          <w:szCs w:val="28"/>
        </w:rPr>
        <w:lastRenderedPageBreak/>
        <w:t>INDICACIONES</w:t>
      </w:r>
    </w:p>
    <w:p w14:paraId="59D19F2B" w14:textId="77777777" w:rsidR="007522D9" w:rsidRDefault="007522D9" w:rsidP="007522D9">
      <w:pPr>
        <w:jc w:val="both"/>
        <w:rPr>
          <w:sz w:val="28"/>
          <w:szCs w:val="28"/>
        </w:rPr>
      </w:pPr>
    </w:p>
    <w:p w14:paraId="2670478E" w14:textId="77777777" w:rsidR="007522D9" w:rsidRDefault="007522D9" w:rsidP="007522D9">
      <w:pPr>
        <w:jc w:val="both"/>
        <w:rPr>
          <w:sz w:val="28"/>
          <w:szCs w:val="28"/>
        </w:rPr>
      </w:pPr>
      <w:r>
        <w:rPr>
          <w:sz w:val="28"/>
          <w:szCs w:val="28"/>
        </w:rPr>
        <w:t>El presente documento es una herramienta de apoyo para realizar la revisión documental del titular de la explotación agraria</w:t>
      </w:r>
    </w:p>
    <w:p w14:paraId="7714F5D5" w14:textId="77777777" w:rsidR="007522D9" w:rsidRDefault="007522D9" w:rsidP="007522D9">
      <w:pPr>
        <w:jc w:val="both"/>
        <w:rPr>
          <w:sz w:val="28"/>
          <w:szCs w:val="28"/>
        </w:rPr>
      </w:pPr>
      <w:r>
        <w:rPr>
          <w:sz w:val="28"/>
          <w:szCs w:val="28"/>
        </w:rPr>
        <w:t>La ECARM, en sus actuaciones, recibirá dicha documentación previamente clasificada y revisada por el Operador Agroambiental contratado por el titular de la explotación</w:t>
      </w:r>
    </w:p>
    <w:p w14:paraId="7A013BB6" w14:textId="49330106" w:rsidR="00585321" w:rsidRPr="002B59A1" w:rsidRDefault="007522D9" w:rsidP="007522D9">
      <w:pPr>
        <w:jc w:val="both"/>
        <w:rPr>
          <w:sz w:val="40"/>
          <w:szCs w:val="40"/>
        </w:rPr>
      </w:pPr>
      <w:r>
        <w:rPr>
          <w:sz w:val="28"/>
          <w:szCs w:val="28"/>
        </w:rPr>
        <w:t xml:space="preserve">La ECARM, a través de este </w:t>
      </w:r>
      <w:proofErr w:type="spellStart"/>
      <w:r>
        <w:rPr>
          <w:sz w:val="28"/>
          <w:szCs w:val="28"/>
        </w:rPr>
        <w:t>check-list</w:t>
      </w:r>
      <w:proofErr w:type="spellEnd"/>
      <w:r>
        <w:rPr>
          <w:sz w:val="28"/>
          <w:szCs w:val="28"/>
        </w:rPr>
        <w:t xml:space="preserve"> verificará dicha documentación</w:t>
      </w:r>
      <w:bookmarkStart w:id="0" w:name="_GoBack"/>
      <w:bookmarkEnd w:id="0"/>
      <w:r w:rsidR="00585321" w:rsidRPr="002B59A1">
        <w:rPr>
          <w:sz w:val="40"/>
          <w:szCs w:val="40"/>
        </w:rPr>
        <w:br w:type="page"/>
      </w:r>
    </w:p>
    <w:tbl>
      <w:tblPr>
        <w:tblStyle w:val="Tablaconcuadrcula"/>
        <w:tblpPr w:leftFromText="141" w:rightFromText="141" w:horzAnchor="margin" w:tblpY="739"/>
        <w:tblW w:w="0" w:type="auto"/>
        <w:tblLook w:val="04A0" w:firstRow="1" w:lastRow="0" w:firstColumn="1" w:lastColumn="0" w:noHBand="0" w:noVBand="1"/>
      </w:tblPr>
      <w:tblGrid>
        <w:gridCol w:w="933"/>
        <w:gridCol w:w="3636"/>
        <w:gridCol w:w="5146"/>
        <w:gridCol w:w="424"/>
        <w:gridCol w:w="564"/>
        <w:gridCol w:w="526"/>
        <w:gridCol w:w="2765"/>
      </w:tblGrid>
      <w:tr w:rsidR="008E7189" w14:paraId="2BFCD16E" w14:textId="77777777" w:rsidTr="008E7189">
        <w:trPr>
          <w:trHeight w:val="132"/>
        </w:trPr>
        <w:tc>
          <w:tcPr>
            <w:tcW w:w="933" w:type="dxa"/>
            <w:vAlign w:val="bottom"/>
          </w:tcPr>
          <w:p w14:paraId="0590B874" w14:textId="66342877" w:rsidR="001869A5" w:rsidRPr="00C90D79" w:rsidRDefault="001869A5" w:rsidP="00F47C60">
            <w:pPr>
              <w:rPr>
                <w:b/>
                <w:bCs/>
                <w:sz w:val="26"/>
                <w:szCs w:val="26"/>
              </w:rPr>
            </w:pPr>
            <w:r w:rsidRPr="00C90D79">
              <w:rPr>
                <w:rFonts w:ascii="Calibri" w:hAnsi="Calibri" w:cs="Calibri"/>
                <w:b/>
                <w:bCs/>
                <w:color w:val="000000"/>
                <w:sz w:val="26"/>
                <w:szCs w:val="26"/>
              </w:rPr>
              <w:lastRenderedPageBreak/>
              <w:t>Nº</w:t>
            </w:r>
          </w:p>
        </w:tc>
        <w:tc>
          <w:tcPr>
            <w:tcW w:w="3636" w:type="dxa"/>
            <w:vAlign w:val="bottom"/>
          </w:tcPr>
          <w:p w14:paraId="35068E02" w14:textId="728521C9" w:rsidR="001869A5" w:rsidRPr="00C90D79" w:rsidRDefault="001869A5" w:rsidP="00F47C60">
            <w:pPr>
              <w:rPr>
                <w:b/>
                <w:bCs/>
                <w:sz w:val="26"/>
                <w:szCs w:val="26"/>
              </w:rPr>
            </w:pPr>
            <w:r w:rsidRPr="00C90D79">
              <w:rPr>
                <w:rFonts w:ascii="Calibri" w:hAnsi="Calibri" w:cs="Calibri"/>
                <w:b/>
                <w:bCs/>
                <w:color w:val="000000"/>
                <w:sz w:val="26"/>
                <w:szCs w:val="26"/>
              </w:rPr>
              <w:t>Punto de control</w:t>
            </w:r>
          </w:p>
        </w:tc>
        <w:tc>
          <w:tcPr>
            <w:tcW w:w="5146" w:type="dxa"/>
            <w:vAlign w:val="bottom"/>
          </w:tcPr>
          <w:p w14:paraId="3656EF35" w14:textId="786E21C3" w:rsidR="001869A5" w:rsidRPr="00C90D79" w:rsidRDefault="001869A5" w:rsidP="00F47C60">
            <w:pPr>
              <w:rPr>
                <w:b/>
                <w:bCs/>
                <w:sz w:val="26"/>
                <w:szCs w:val="26"/>
              </w:rPr>
            </w:pPr>
            <w:r w:rsidRPr="00C90D79">
              <w:rPr>
                <w:rFonts w:ascii="Calibri" w:hAnsi="Calibri" w:cs="Calibri"/>
                <w:b/>
                <w:bCs/>
                <w:color w:val="000000"/>
                <w:sz w:val="26"/>
                <w:szCs w:val="26"/>
              </w:rPr>
              <w:t>Criterio de cumplimiento</w:t>
            </w:r>
          </w:p>
        </w:tc>
        <w:tc>
          <w:tcPr>
            <w:tcW w:w="424" w:type="dxa"/>
            <w:vAlign w:val="bottom"/>
          </w:tcPr>
          <w:p w14:paraId="40239853" w14:textId="34123EE2" w:rsidR="001869A5" w:rsidRPr="00C90D79" w:rsidRDefault="001869A5" w:rsidP="00F47C60">
            <w:pPr>
              <w:rPr>
                <w:b/>
                <w:bCs/>
                <w:sz w:val="26"/>
                <w:szCs w:val="26"/>
              </w:rPr>
            </w:pPr>
            <w:r w:rsidRPr="00C90D79">
              <w:rPr>
                <w:rFonts w:ascii="Calibri" w:hAnsi="Calibri" w:cs="Calibri"/>
                <w:b/>
                <w:bCs/>
                <w:color w:val="000000"/>
                <w:sz w:val="26"/>
                <w:szCs w:val="26"/>
              </w:rPr>
              <w:t>SI</w:t>
            </w:r>
          </w:p>
        </w:tc>
        <w:tc>
          <w:tcPr>
            <w:tcW w:w="564" w:type="dxa"/>
            <w:vAlign w:val="bottom"/>
          </w:tcPr>
          <w:p w14:paraId="05768660" w14:textId="3B03467C" w:rsidR="001869A5" w:rsidRPr="00C90D79" w:rsidRDefault="001869A5" w:rsidP="00F47C60">
            <w:pPr>
              <w:rPr>
                <w:b/>
                <w:bCs/>
                <w:sz w:val="26"/>
                <w:szCs w:val="26"/>
              </w:rPr>
            </w:pPr>
            <w:r w:rsidRPr="00C90D79">
              <w:rPr>
                <w:rFonts w:ascii="Calibri" w:hAnsi="Calibri" w:cs="Calibri"/>
                <w:b/>
                <w:bCs/>
                <w:color w:val="000000"/>
                <w:sz w:val="26"/>
                <w:szCs w:val="26"/>
              </w:rPr>
              <w:t>NO</w:t>
            </w:r>
          </w:p>
        </w:tc>
        <w:tc>
          <w:tcPr>
            <w:tcW w:w="526" w:type="dxa"/>
            <w:vAlign w:val="bottom"/>
          </w:tcPr>
          <w:p w14:paraId="30977A5A" w14:textId="29F0EABF" w:rsidR="001869A5" w:rsidRPr="00C90D79" w:rsidRDefault="001869A5" w:rsidP="00F47C60">
            <w:pPr>
              <w:rPr>
                <w:b/>
                <w:bCs/>
                <w:sz w:val="26"/>
                <w:szCs w:val="26"/>
              </w:rPr>
            </w:pPr>
            <w:r w:rsidRPr="00C90D79">
              <w:rPr>
                <w:rFonts w:ascii="Calibri" w:hAnsi="Calibri" w:cs="Calibri"/>
                <w:b/>
                <w:bCs/>
                <w:color w:val="000000"/>
                <w:sz w:val="26"/>
                <w:szCs w:val="26"/>
              </w:rPr>
              <w:t>N</w:t>
            </w:r>
            <w:r w:rsidR="008E7189">
              <w:rPr>
                <w:rFonts w:ascii="Calibri" w:hAnsi="Calibri" w:cs="Calibri"/>
                <w:b/>
                <w:bCs/>
                <w:color w:val="000000"/>
                <w:sz w:val="26"/>
                <w:szCs w:val="26"/>
              </w:rPr>
              <w:t>P</w:t>
            </w:r>
          </w:p>
        </w:tc>
        <w:tc>
          <w:tcPr>
            <w:tcW w:w="2765" w:type="dxa"/>
            <w:vAlign w:val="bottom"/>
          </w:tcPr>
          <w:p w14:paraId="62A340E1" w14:textId="174543A3" w:rsidR="001869A5" w:rsidRPr="00C90D79" w:rsidRDefault="001869A5" w:rsidP="00F47C60">
            <w:pPr>
              <w:rPr>
                <w:b/>
                <w:bCs/>
                <w:sz w:val="26"/>
                <w:szCs w:val="26"/>
              </w:rPr>
            </w:pPr>
            <w:r w:rsidRPr="00C90D79">
              <w:rPr>
                <w:rFonts w:ascii="Calibri" w:hAnsi="Calibri" w:cs="Calibri"/>
                <w:b/>
                <w:bCs/>
                <w:color w:val="000000"/>
                <w:sz w:val="26"/>
                <w:szCs w:val="26"/>
              </w:rPr>
              <w:t>OBSERVACIONES</w:t>
            </w:r>
          </w:p>
        </w:tc>
      </w:tr>
      <w:tr w:rsidR="008E7189" w14:paraId="37808D0B" w14:textId="77777777" w:rsidTr="008E7189">
        <w:trPr>
          <w:trHeight w:val="132"/>
        </w:trPr>
        <w:tc>
          <w:tcPr>
            <w:tcW w:w="933" w:type="dxa"/>
            <w:vAlign w:val="bottom"/>
          </w:tcPr>
          <w:p w14:paraId="54208AF7" w14:textId="02B0298A" w:rsidR="008E7189" w:rsidRPr="00C90D79" w:rsidRDefault="008E7189" w:rsidP="008E7189">
            <w:pPr>
              <w:jc w:val="right"/>
              <w:rPr>
                <w:rFonts w:ascii="Calibri" w:hAnsi="Calibri" w:cs="Calibri"/>
                <w:b/>
                <w:bCs/>
                <w:color w:val="000000"/>
                <w:sz w:val="26"/>
                <w:szCs w:val="26"/>
              </w:rPr>
            </w:pPr>
            <w:r>
              <w:rPr>
                <w:rFonts w:ascii="Calibri" w:hAnsi="Calibri" w:cs="Calibri"/>
                <w:b/>
                <w:bCs/>
                <w:color w:val="000000"/>
                <w:sz w:val="26"/>
                <w:szCs w:val="26"/>
              </w:rPr>
              <w:t>2</w:t>
            </w:r>
          </w:p>
        </w:tc>
        <w:tc>
          <w:tcPr>
            <w:tcW w:w="8782" w:type="dxa"/>
            <w:gridSpan w:val="2"/>
            <w:vAlign w:val="bottom"/>
          </w:tcPr>
          <w:p w14:paraId="6D178EBA" w14:textId="77153FC6" w:rsidR="008E7189" w:rsidRPr="00C90D79" w:rsidRDefault="008E7189" w:rsidP="00F47C60">
            <w:pPr>
              <w:rPr>
                <w:rFonts w:ascii="Calibri" w:hAnsi="Calibri" w:cs="Calibri"/>
                <w:b/>
                <w:bCs/>
                <w:color w:val="000000"/>
                <w:sz w:val="26"/>
                <w:szCs w:val="26"/>
              </w:rPr>
            </w:pPr>
            <w:r>
              <w:rPr>
                <w:rFonts w:ascii="Calibri" w:hAnsi="Calibri" w:cs="Calibri"/>
                <w:b/>
                <w:bCs/>
                <w:color w:val="000000"/>
                <w:sz w:val="26"/>
                <w:szCs w:val="26"/>
              </w:rPr>
              <w:t>EXAMEN DOCUMENTAL INICIAL</w:t>
            </w:r>
          </w:p>
        </w:tc>
        <w:tc>
          <w:tcPr>
            <w:tcW w:w="424" w:type="dxa"/>
            <w:vAlign w:val="bottom"/>
          </w:tcPr>
          <w:p w14:paraId="3BCB569A" w14:textId="77777777" w:rsidR="008E7189" w:rsidRPr="00C90D79" w:rsidRDefault="008E7189" w:rsidP="00F47C60">
            <w:pPr>
              <w:rPr>
                <w:rFonts w:ascii="Calibri" w:hAnsi="Calibri" w:cs="Calibri"/>
                <w:b/>
                <w:bCs/>
                <w:color w:val="000000"/>
                <w:sz w:val="26"/>
                <w:szCs w:val="26"/>
              </w:rPr>
            </w:pPr>
          </w:p>
        </w:tc>
        <w:tc>
          <w:tcPr>
            <w:tcW w:w="564" w:type="dxa"/>
            <w:vAlign w:val="bottom"/>
          </w:tcPr>
          <w:p w14:paraId="02C6347B" w14:textId="77777777" w:rsidR="008E7189" w:rsidRPr="00C90D79" w:rsidRDefault="008E7189" w:rsidP="00F47C60">
            <w:pPr>
              <w:rPr>
                <w:rFonts w:ascii="Calibri" w:hAnsi="Calibri" w:cs="Calibri"/>
                <w:b/>
                <w:bCs/>
                <w:color w:val="000000"/>
                <w:sz w:val="26"/>
                <w:szCs w:val="26"/>
              </w:rPr>
            </w:pPr>
          </w:p>
        </w:tc>
        <w:tc>
          <w:tcPr>
            <w:tcW w:w="526" w:type="dxa"/>
            <w:vAlign w:val="bottom"/>
          </w:tcPr>
          <w:p w14:paraId="08D800B1" w14:textId="77777777" w:rsidR="008E7189" w:rsidRPr="00C90D79" w:rsidRDefault="008E7189" w:rsidP="00F47C60">
            <w:pPr>
              <w:rPr>
                <w:rFonts w:ascii="Calibri" w:hAnsi="Calibri" w:cs="Calibri"/>
                <w:b/>
                <w:bCs/>
                <w:color w:val="000000"/>
                <w:sz w:val="26"/>
                <w:szCs w:val="26"/>
              </w:rPr>
            </w:pPr>
          </w:p>
        </w:tc>
        <w:tc>
          <w:tcPr>
            <w:tcW w:w="2765" w:type="dxa"/>
            <w:vAlign w:val="bottom"/>
          </w:tcPr>
          <w:p w14:paraId="619F4E02" w14:textId="77777777" w:rsidR="008E7189" w:rsidRPr="00C90D79" w:rsidRDefault="008E7189" w:rsidP="00F47C60">
            <w:pPr>
              <w:rPr>
                <w:rFonts w:ascii="Calibri" w:hAnsi="Calibri" w:cs="Calibri"/>
                <w:b/>
                <w:bCs/>
                <w:color w:val="000000"/>
                <w:sz w:val="26"/>
                <w:szCs w:val="26"/>
              </w:rPr>
            </w:pPr>
          </w:p>
        </w:tc>
      </w:tr>
      <w:tr w:rsidR="001869A5" w14:paraId="08A46DAB" w14:textId="77777777" w:rsidTr="008E7189">
        <w:trPr>
          <w:trHeight w:val="132"/>
        </w:trPr>
        <w:tc>
          <w:tcPr>
            <w:tcW w:w="933" w:type="dxa"/>
            <w:vAlign w:val="bottom"/>
          </w:tcPr>
          <w:p w14:paraId="64C6938F" w14:textId="384993AC" w:rsidR="001869A5" w:rsidRDefault="001869A5" w:rsidP="00F47C60">
            <w:pPr>
              <w:jc w:val="right"/>
            </w:pPr>
            <w:r>
              <w:rPr>
                <w:rFonts w:ascii="Calibri" w:hAnsi="Calibri" w:cs="Calibri"/>
                <w:b/>
                <w:bCs/>
                <w:color w:val="000000"/>
              </w:rPr>
              <w:t>2B</w:t>
            </w:r>
          </w:p>
        </w:tc>
        <w:tc>
          <w:tcPr>
            <w:tcW w:w="8782" w:type="dxa"/>
            <w:gridSpan w:val="2"/>
            <w:vAlign w:val="bottom"/>
          </w:tcPr>
          <w:p w14:paraId="79C6716F" w14:textId="79B2F8A2" w:rsidR="001869A5" w:rsidRDefault="001869A5" w:rsidP="00F47C60">
            <w:r>
              <w:rPr>
                <w:rFonts w:ascii="Calibri" w:hAnsi="Calibri" w:cs="Calibri"/>
                <w:b/>
                <w:bCs/>
                <w:color w:val="000000"/>
              </w:rPr>
              <w:t>Examen de la documentación complementaria</w:t>
            </w:r>
          </w:p>
        </w:tc>
        <w:tc>
          <w:tcPr>
            <w:tcW w:w="424" w:type="dxa"/>
          </w:tcPr>
          <w:p w14:paraId="4CFA9B12" w14:textId="77777777" w:rsidR="001869A5" w:rsidRDefault="001869A5" w:rsidP="00F47C60"/>
        </w:tc>
        <w:tc>
          <w:tcPr>
            <w:tcW w:w="564" w:type="dxa"/>
          </w:tcPr>
          <w:p w14:paraId="40298BBC" w14:textId="77777777" w:rsidR="001869A5" w:rsidRDefault="001869A5" w:rsidP="00F47C60"/>
        </w:tc>
        <w:tc>
          <w:tcPr>
            <w:tcW w:w="526" w:type="dxa"/>
          </w:tcPr>
          <w:p w14:paraId="451BE32C" w14:textId="2F0DD177" w:rsidR="001869A5" w:rsidRDefault="001869A5" w:rsidP="00F47C60"/>
        </w:tc>
        <w:tc>
          <w:tcPr>
            <w:tcW w:w="2765" w:type="dxa"/>
          </w:tcPr>
          <w:p w14:paraId="59E6DC75" w14:textId="77777777" w:rsidR="001869A5" w:rsidRDefault="001869A5" w:rsidP="00F47C60"/>
        </w:tc>
      </w:tr>
      <w:tr w:rsidR="001869A5" w14:paraId="2723A924" w14:textId="77777777" w:rsidTr="008E7189">
        <w:trPr>
          <w:trHeight w:val="132"/>
        </w:trPr>
        <w:tc>
          <w:tcPr>
            <w:tcW w:w="933" w:type="dxa"/>
            <w:vAlign w:val="bottom"/>
          </w:tcPr>
          <w:p w14:paraId="27B91863" w14:textId="17B66AD1" w:rsidR="001869A5" w:rsidRPr="00C718F4" w:rsidRDefault="001869A5" w:rsidP="00F47C60">
            <w:pPr>
              <w:jc w:val="right"/>
              <w:rPr>
                <w:i/>
                <w:iCs/>
              </w:rPr>
            </w:pPr>
            <w:r w:rsidRPr="00C718F4">
              <w:rPr>
                <w:rFonts w:ascii="Calibri" w:hAnsi="Calibri" w:cs="Calibri"/>
                <w:i/>
                <w:iCs/>
                <w:color w:val="000000"/>
              </w:rPr>
              <w:t>2.B.1</w:t>
            </w:r>
          </w:p>
        </w:tc>
        <w:tc>
          <w:tcPr>
            <w:tcW w:w="8782" w:type="dxa"/>
            <w:gridSpan w:val="2"/>
            <w:vAlign w:val="bottom"/>
          </w:tcPr>
          <w:p w14:paraId="4BBC63FD" w14:textId="4C2C9B2F" w:rsidR="001869A5" w:rsidRPr="00C718F4" w:rsidRDefault="001869A5" w:rsidP="00F47C60">
            <w:pPr>
              <w:rPr>
                <w:i/>
                <w:iCs/>
              </w:rPr>
            </w:pPr>
            <w:r w:rsidRPr="00C718F4">
              <w:rPr>
                <w:rFonts w:ascii="Calibri" w:hAnsi="Calibri" w:cs="Calibri"/>
                <w:i/>
                <w:iCs/>
                <w:color w:val="000000"/>
              </w:rPr>
              <w:t>Actualización de Registro de Explotaciones (REA)</w:t>
            </w:r>
          </w:p>
        </w:tc>
        <w:tc>
          <w:tcPr>
            <w:tcW w:w="424" w:type="dxa"/>
          </w:tcPr>
          <w:p w14:paraId="1554ABD8" w14:textId="77777777" w:rsidR="001869A5" w:rsidRDefault="001869A5" w:rsidP="00F47C60"/>
        </w:tc>
        <w:tc>
          <w:tcPr>
            <w:tcW w:w="564" w:type="dxa"/>
          </w:tcPr>
          <w:p w14:paraId="6C513A29" w14:textId="77777777" w:rsidR="001869A5" w:rsidRDefault="001869A5" w:rsidP="00F47C60"/>
        </w:tc>
        <w:tc>
          <w:tcPr>
            <w:tcW w:w="526" w:type="dxa"/>
          </w:tcPr>
          <w:p w14:paraId="033115AF" w14:textId="77777777" w:rsidR="001869A5" w:rsidRDefault="001869A5" w:rsidP="00F47C60"/>
        </w:tc>
        <w:tc>
          <w:tcPr>
            <w:tcW w:w="2765" w:type="dxa"/>
          </w:tcPr>
          <w:p w14:paraId="0D198583" w14:textId="77777777" w:rsidR="001869A5" w:rsidRDefault="001869A5" w:rsidP="00F47C60"/>
        </w:tc>
      </w:tr>
      <w:tr w:rsidR="001869A5" w14:paraId="20165D0A" w14:textId="77777777" w:rsidTr="008E7189">
        <w:trPr>
          <w:trHeight w:val="132"/>
        </w:trPr>
        <w:tc>
          <w:tcPr>
            <w:tcW w:w="933" w:type="dxa"/>
          </w:tcPr>
          <w:p w14:paraId="2E81880D" w14:textId="77777777" w:rsidR="001869A5" w:rsidRDefault="001869A5" w:rsidP="00F47C60">
            <w:pPr>
              <w:jc w:val="right"/>
            </w:pPr>
          </w:p>
        </w:tc>
        <w:tc>
          <w:tcPr>
            <w:tcW w:w="8782" w:type="dxa"/>
            <w:gridSpan w:val="2"/>
          </w:tcPr>
          <w:p w14:paraId="3C7F25A9" w14:textId="57634780" w:rsidR="001869A5" w:rsidRPr="002833FC" w:rsidRDefault="001869A5" w:rsidP="00F47C60">
            <w:pPr>
              <w:rPr>
                <w:rFonts w:ascii="Calibri" w:hAnsi="Calibri" w:cs="Calibri"/>
                <w:color w:val="000000"/>
                <w:sz w:val="20"/>
                <w:szCs w:val="20"/>
              </w:rPr>
            </w:pPr>
            <w:r w:rsidRPr="002833FC">
              <w:rPr>
                <w:rFonts w:ascii="Calibri" w:hAnsi="Calibri" w:cs="Calibri"/>
                <w:color w:val="000000"/>
                <w:sz w:val="20"/>
                <w:szCs w:val="20"/>
              </w:rPr>
              <w:t>En este apartado hay que comprobar que el titular ha a</w:t>
            </w:r>
            <w:r w:rsidR="00F47C60" w:rsidRPr="002833FC">
              <w:rPr>
                <w:rFonts w:ascii="Calibri" w:hAnsi="Calibri" w:cs="Calibri"/>
                <w:color w:val="000000"/>
                <w:sz w:val="20"/>
                <w:szCs w:val="20"/>
              </w:rPr>
              <w:t>ctuali</w:t>
            </w:r>
            <w:r w:rsidRPr="002833FC">
              <w:rPr>
                <w:rFonts w:ascii="Calibri" w:hAnsi="Calibri" w:cs="Calibri"/>
                <w:color w:val="000000"/>
                <w:sz w:val="20"/>
                <w:szCs w:val="20"/>
              </w:rPr>
              <w:t>zado los recintos de su explotación en el REA</w:t>
            </w:r>
          </w:p>
        </w:tc>
        <w:tc>
          <w:tcPr>
            <w:tcW w:w="424" w:type="dxa"/>
          </w:tcPr>
          <w:p w14:paraId="74D49D55" w14:textId="77777777" w:rsidR="001869A5" w:rsidRDefault="001869A5" w:rsidP="00F47C60"/>
        </w:tc>
        <w:tc>
          <w:tcPr>
            <w:tcW w:w="564" w:type="dxa"/>
          </w:tcPr>
          <w:p w14:paraId="1BA4B706" w14:textId="77777777" w:rsidR="001869A5" w:rsidRDefault="001869A5" w:rsidP="00F47C60"/>
        </w:tc>
        <w:tc>
          <w:tcPr>
            <w:tcW w:w="526" w:type="dxa"/>
          </w:tcPr>
          <w:p w14:paraId="190E1F73" w14:textId="77777777" w:rsidR="001869A5" w:rsidRDefault="001869A5" w:rsidP="00F47C60"/>
        </w:tc>
        <w:tc>
          <w:tcPr>
            <w:tcW w:w="2765" w:type="dxa"/>
          </w:tcPr>
          <w:p w14:paraId="4DD93014" w14:textId="77777777" w:rsidR="001869A5" w:rsidRDefault="001869A5" w:rsidP="00F47C60"/>
        </w:tc>
      </w:tr>
      <w:tr w:rsidR="001869A5" w14:paraId="4B2F795B" w14:textId="77777777" w:rsidTr="008E7189">
        <w:trPr>
          <w:trHeight w:val="132"/>
        </w:trPr>
        <w:tc>
          <w:tcPr>
            <w:tcW w:w="933" w:type="dxa"/>
          </w:tcPr>
          <w:p w14:paraId="2E1EB347" w14:textId="798199E5" w:rsidR="001869A5" w:rsidRDefault="00F47C60" w:rsidP="00F47C60">
            <w:pPr>
              <w:jc w:val="right"/>
            </w:pPr>
            <w:r>
              <w:t>2.B.1.1</w:t>
            </w:r>
          </w:p>
        </w:tc>
        <w:tc>
          <w:tcPr>
            <w:tcW w:w="3636" w:type="dxa"/>
          </w:tcPr>
          <w:p w14:paraId="6AD06862" w14:textId="59983F59" w:rsidR="001869A5" w:rsidRPr="00465471" w:rsidRDefault="00F47C60" w:rsidP="00F47C60">
            <w:pPr>
              <w:rPr>
                <w:sz w:val="20"/>
                <w:szCs w:val="20"/>
              </w:rPr>
            </w:pPr>
            <w:r w:rsidRPr="00465471">
              <w:rPr>
                <w:sz w:val="20"/>
                <w:szCs w:val="20"/>
              </w:rPr>
              <w:t>Los recintos</w:t>
            </w:r>
            <w:r w:rsidR="00465471" w:rsidRPr="00465471">
              <w:rPr>
                <w:sz w:val="20"/>
                <w:szCs w:val="20"/>
              </w:rPr>
              <w:t xml:space="preserve"> de la explotación</w:t>
            </w:r>
            <w:r w:rsidRPr="00465471">
              <w:rPr>
                <w:sz w:val="20"/>
                <w:szCs w:val="20"/>
              </w:rPr>
              <w:t xml:space="preserve"> </w:t>
            </w:r>
            <w:r w:rsidR="00465471" w:rsidRPr="00465471">
              <w:rPr>
                <w:sz w:val="20"/>
                <w:szCs w:val="20"/>
              </w:rPr>
              <w:t>coinciden con los recintos actualizados en el REA</w:t>
            </w:r>
          </w:p>
        </w:tc>
        <w:tc>
          <w:tcPr>
            <w:tcW w:w="5146" w:type="dxa"/>
          </w:tcPr>
          <w:p w14:paraId="50CF2693" w14:textId="26E5D0F2" w:rsidR="001869A5" w:rsidRDefault="00CA5F4F" w:rsidP="00F47C60">
            <w:pPr>
              <w:rPr>
                <w:sz w:val="20"/>
                <w:szCs w:val="20"/>
              </w:rPr>
            </w:pPr>
            <w:r>
              <w:rPr>
                <w:sz w:val="20"/>
                <w:szCs w:val="20"/>
              </w:rPr>
              <w:t xml:space="preserve">A partir del último REA del titular, obtener el plano de la explotación a través de SIGPAC o </w:t>
            </w:r>
            <w:proofErr w:type="spellStart"/>
            <w:r>
              <w:rPr>
                <w:sz w:val="20"/>
                <w:szCs w:val="20"/>
              </w:rPr>
              <w:t>qGIS</w:t>
            </w:r>
            <w:proofErr w:type="spellEnd"/>
            <w:r w:rsidR="004512FE">
              <w:rPr>
                <w:sz w:val="20"/>
                <w:szCs w:val="20"/>
              </w:rPr>
              <w:t xml:space="preserve"> identificando recintos</w:t>
            </w:r>
          </w:p>
          <w:p w14:paraId="58415D47" w14:textId="58176AA6" w:rsidR="00CA5F4F" w:rsidRPr="00465471" w:rsidRDefault="00CA5F4F" w:rsidP="00F47C60">
            <w:pPr>
              <w:rPr>
                <w:sz w:val="20"/>
                <w:szCs w:val="20"/>
              </w:rPr>
            </w:pPr>
            <w:r>
              <w:rPr>
                <w:sz w:val="20"/>
                <w:szCs w:val="20"/>
              </w:rPr>
              <w:t>Visualizar el plano con el titular</w:t>
            </w:r>
            <w:r w:rsidR="004512FE">
              <w:rPr>
                <w:sz w:val="20"/>
                <w:szCs w:val="20"/>
              </w:rPr>
              <w:t xml:space="preserve"> por si algún recinto no estuviera actualizado</w:t>
            </w:r>
          </w:p>
        </w:tc>
        <w:tc>
          <w:tcPr>
            <w:tcW w:w="424" w:type="dxa"/>
          </w:tcPr>
          <w:p w14:paraId="5EA4595D" w14:textId="77777777" w:rsidR="001869A5" w:rsidRDefault="001869A5" w:rsidP="00F47C60"/>
        </w:tc>
        <w:tc>
          <w:tcPr>
            <w:tcW w:w="564" w:type="dxa"/>
          </w:tcPr>
          <w:p w14:paraId="62052631" w14:textId="77777777" w:rsidR="001869A5" w:rsidRDefault="001869A5" w:rsidP="00F47C60"/>
        </w:tc>
        <w:tc>
          <w:tcPr>
            <w:tcW w:w="526" w:type="dxa"/>
          </w:tcPr>
          <w:p w14:paraId="7A9704BB" w14:textId="77777777" w:rsidR="001869A5" w:rsidRDefault="001869A5" w:rsidP="00F47C60"/>
        </w:tc>
        <w:tc>
          <w:tcPr>
            <w:tcW w:w="2765" w:type="dxa"/>
          </w:tcPr>
          <w:p w14:paraId="0E9D7F76" w14:textId="77777777" w:rsidR="001869A5" w:rsidRDefault="001869A5" w:rsidP="00F47C60"/>
        </w:tc>
      </w:tr>
      <w:tr w:rsidR="001869A5" w14:paraId="53398273" w14:textId="77777777" w:rsidTr="008E7189">
        <w:trPr>
          <w:trHeight w:val="132"/>
        </w:trPr>
        <w:tc>
          <w:tcPr>
            <w:tcW w:w="933" w:type="dxa"/>
          </w:tcPr>
          <w:p w14:paraId="149A7FA2" w14:textId="4314A463" w:rsidR="001869A5" w:rsidRDefault="004512FE" w:rsidP="00F47C60">
            <w:pPr>
              <w:jc w:val="right"/>
            </w:pPr>
            <w:r>
              <w:t>2.B.1.2</w:t>
            </w:r>
          </w:p>
        </w:tc>
        <w:tc>
          <w:tcPr>
            <w:tcW w:w="3636" w:type="dxa"/>
          </w:tcPr>
          <w:p w14:paraId="061F2E44" w14:textId="312CE7BB" w:rsidR="001869A5" w:rsidRPr="00465471" w:rsidRDefault="004512FE" w:rsidP="00F47C60">
            <w:pPr>
              <w:rPr>
                <w:sz w:val="20"/>
                <w:szCs w:val="20"/>
              </w:rPr>
            </w:pPr>
            <w:r>
              <w:rPr>
                <w:sz w:val="20"/>
                <w:szCs w:val="20"/>
              </w:rPr>
              <w:t>Los recintos de la explotación coinciden con los recintos del parcelario del cuaderno de campo</w:t>
            </w:r>
          </w:p>
        </w:tc>
        <w:tc>
          <w:tcPr>
            <w:tcW w:w="5146" w:type="dxa"/>
          </w:tcPr>
          <w:p w14:paraId="753E93F5" w14:textId="7FBA5DE8" w:rsidR="001869A5" w:rsidRPr="00465471" w:rsidRDefault="004512FE" w:rsidP="00F47C60">
            <w:pPr>
              <w:rPr>
                <w:sz w:val="20"/>
                <w:szCs w:val="20"/>
              </w:rPr>
            </w:pPr>
            <w:r>
              <w:rPr>
                <w:sz w:val="20"/>
                <w:szCs w:val="20"/>
              </w:rPr>
              <w:t>Comparar las referencias SIGPAC del parcelario del REA con las del parcelario del cuaderno de campo para verificar que coinciden</w:t>
            </w:r>
          </w:p>
        </w:tc>
        <w:tc>
          <w:tcPr>
            <w:tcW w:w="424" w:type="dxa"/>
          </w:tcPr>
          <w:p w14:paraId="7CBF131D" w14:textId="77777777" w:rsidR="001869A5" w:rsidRDefault="001869A5" w:rsidP="00F47C60"/>
        </w:tc>
        <w:tc>
          <w:tcPr>
            <w:tcW w:w="564" w:type="dxa"/>
          </w:tcPr>
          <w:p w14:paraId="494D3C24" w14:textId="77777777" w:rsidR="001869A5" w:rsidRDefault="001869A5" w:rsidP="00F47C60"/>
        </w:tc>
        <w:tc>
          <w:tcPr>
            <w:tcW w:w="526" w:type="dxa"/>
          </w:tcPr>
          <w:p w14:paraId="33090D9E" w14:textId="77777777" w:rsidR="001869A5" w:rsidRDefault="001869A5" w:rsidP="00F47C60"/>
        </w:tc>
        <w:tc>
          <w:tcPr>
            <w:tcW w:w="2765" w:type="dxa"/>
          </w:tcPr>
          <w:p w14:paraId="7D5C2662" w14:textId="77777777" w:rsidR="001869A5" w:rsidRDefault="001869A5" w:rsidP="00F47C60"/>
        </w:tc>
      </w:tr>
      <w:tr w:rsidR="001869A5" w14:paraId="7184FD46" w14:textId="77777777" w:rsidTr="008E7189">
        <w:trPr>
          <w:trHeight w:val="132"/>
        </w:trPr>
        <w:tc>
          <w:tcPr>
            <w:tcW w:w="933" w:type="dxa"/>
          </w:tcPr>
          <w:p w14:paraId="69A74CA0" w14:textId="1626EF2A" w:rsidR="001869A5" w:rsidRDefault="004512FE" w:rsidP="00F47C60">
            <w:pPr>
              <w:jc w:val="right"/>
            </w:pPr>
            <w:r>
              <w:t>2.B.1.3</w:t>
            </w:r>
          </w:p>
        </w:tc>
        <w:tc>
          <w:tcPr>
            <w:tcW w:w="3636" w:type="dxa"/>
          </w:tcPr>
          <w:p w14:paraId="52338551" w14:textId="21BA3E9D" w:rsidR="001869A5" w:rsidRPr="00465471" w:rsidRDefault="009F0554" w:rsidP="00F47C60">
            <w:pPr>
              <w:rPr>
                <w:sz w:val="20"/>
                <w:szCs w:val="20"/>
              </w:rPr>
            </w:pPr>
            <w:r>
              <w:rPr>
                <w:sz w:val="20"/>
                <w:szCs w:val="20"/>
              </w:rPr>
              <w:t>Los recintos de la explotación coinciden con los recintos de la memoria de diseño y mantenimiento de las EVC</w:t>
            </w:r>
          </w:p>
        </w:tc>
        <w:tc>
          <w:tcPr>
            <w:tcW w:w="5146" w:type="dxa"/>
          </w:tcPr>
          <w:p w14:paraId="1D8E638C" w14:textId="363CCD02" w:rsidR="001869A5" w:rsidRPr="00465471" w:rsidRDefault="009F0554" w:rsidP="00F47C60">
            <w:pPr>
              <w:rPr>
                <w:sz w:val="20"/>
                <w:szCs w:val="20"/>
              </w:rPr>
            </w:pPr>
            <w:r>
              <w:rPr>
                <w:sz w:val="20"/>
                <w:szCs w:val="20"/>
              </w:rPr>
              <w:t>Comparar ambos parcelarios para comprobar que todas las parcelas del REA actualizado disponen de EVC</w:t>
            </w:r>
          </w:p>
        </w:tc>
        <w:tc>
          <w:tcPr>
            <w:tcW w:w="424" w:type="dxa"/>
          </w:tcPr>
          <w:p w14:paraId="7A8DB3A5" w14:textId="77777777" w:rsidR="001869A5" w:rsidRDefault="001869A5" w:rsidP="00F47C60"/>
        </w:tc>
        <w:tc>
          <w:tcPr>
            <w:tcW w:w="564" w:type="dxa"/>
          </w:tcPr>
          <w:p w14:paraId="2931AD37" w14:textId="77777777" w:rsidR="001869A5" w:rsidRDefault="001869A5" w:rsidP="00F47C60"/>
        </w:tc>
        <w:tc>
          <w:tcPr>
            <w:tcW w:w="526" w:type="dxa"/>
          </w:tcPr>
          <w:p w14:paraId="71CEDC96" w14:textId="77777777" w:rsidR="001869A5" w:rsidRDefault="001869A5" w:rsidP="00F47C60"/>
        </w:tc>
        <w:tc>
          <w:tcPr>
            <w:tcW w:w="2765" w:type="dxa"/>
          </w:tcPr>
          <w:p w14:paraId="27F15CE1" w14:textId="77777777" w:rsidR="001869A5" w:rsidRDefault="001869A5" w:rsidP="00F47C60"/>
        </w:tc>
      </w:tr>
      <w:tr w:rsidR="009F0554" w14:paraId="7EA386E2" w14:textId="77777777" w:rsidTr="008E7189">
        <w:trPr>
          <w:trHeight w:val="132"/>
        </w:trPr>
        <w:tc>
          <w:tcPr>
            <w:tcW w:w="933" w:type="dxa"/>
          </w:tcPr>
          <w:p w14:paraId="50B6706D" w14:textId="5EDD6FBA" w:rsidR="009F0554" w:rsidRPr="00C718F4" w:rsidRDefault="009F0554" w:rsidP="00F47C60">
            <w:pPr>
              <w:jc w:val="right"/>
              <w:rPr>
                <w:i/>
                <w:iCs/>
              </w:rPr>
            </w:pPr>
            <w:r w:rsidRPr="00C718F4">
              <w:rPr>
                <w:i/>
                <w:iCs/>
              </w:rPr>
              <w:t>2.B.2</w:t>
            </w:r>
          </w:p>
        </w:tc>
        <w:tc>
          <w:tcPr>
            <w:tcW w:w="8782" w:type="dxa"/>
            <w:gridSpan w:val="2"/>
          </w:tcPr>
          <w:p w14:paraId="6982DEA6" w14:textId="7ABEF013" w:rsidR="009F0554" w:rsidRPr="00C718F4" w:rsidRDefault="009F0554" w:rsidP="00F47C60">
            <w:pPr>
              <w:rPr>
                <w:i/>
                <w:iCs/>
              </w:rPr>
            </w:pPr>
            <w:r w:rsidRPr="00C718F4">
              <w:rPr>
                <w:i/>
                <w:iCs/>
              </w:rPr>
              <w:t>Comunicación del volumen de agua</w:t>
            </w:r>
          </w:p>
        </w:tc>
        <w:tc>
          <w:tcPr>
            <w:tcW w:w="424" w:type="dxa"/>
          </w:tcPr>
          <w:p w14:paraId="5CA488E8" w14:textId="77777777" w:rsidR="009F0554" w:rsidRDefault="009F0554" w:rsidP="00F47C60"/>
        </w:tc>
        <w:tc>
          <w:tcPr>
            <w:tcW w:w="564" w:type="dxa"/>
          </w:tcPr>
          <w:p w14:paraId="2F250DC4" w14:textId="77777777" w:rsidR="009F0554" w:rsidRDefault="009F0554" w:rsidP="00F47C60"/>
        </w:tc>
        <w:tc>
          <w:tcPr>
            <w:tcW w:w="526" w:type="dxa"/>
          </w:tcPr>
          <w:p w14:paraId="3B8DD7BE" w14:textId="77777777" w:rsidR="009F0554" w:rsidRDefault="009F0554" w:rsidP="00F47C60"/>
        </w:tc>
        <w:tc>
          <w:tcPr>
            <w:tcW w:w="2765" w:type="dxa"/>
          </w:tcPr>
          <w:p w14:paraId="4B9A6F10" w14:textId="77777777" w:rsidR="009F0554" w:rsidRDefault="009F0554" w:rsidP="00F47C60"/>
        </w:tc>
      </w:tr>
      <w:tr w:rsidR="00C90D79" w14:paraId="458EAF7F" w14:textId="77777777" w:rsidTr="008E7189">
        <w:trPr>
          <w:trHeight w:val="132"/>
        </w:trPr>
        <w:tc>
          <w:tcPr>
            <w:tcW w:w="933" w:type="dxa"/>
          </w:tcPr>
          <w:p w14:paraId="7E286D37" w14:textId="77777777" w:rsidR="00C90D79" w:rsidRDefault="00C90D79" w:rsidP="00F47C60">
            <w:pPr>
              <w:jc w:val="right"/>
            </w:pPr>
          </w:p>
        </w:tc>
        <w:tc>
          <w:tcPr>
            <w:tcW w:w="8782" w:type="dxa"/>
            <w:gridSpan w:val="2"/>
          </w:tcPr>
          <w:p w14:paraId="4F675827" w14:textId="4BE3D603" w:rsidR="00C90D79" w:rsidRPr="002833FC" w:rsidRDefault="00C90D79" w:rsidP="00F47C60">
            <w:pPr>
              <w:rPr>
                <w:rFonts w:ascii="Calibri" w:hAnsi="Calibri" w:cs="Calibri"/>
                <w:color w:val="000000"/>
                <w:sz w:val="20"/>
                <w:szCs w:val="20"/>
              </w:rPr>
            </w:pPr>
            <w:r w:rsidRPr="002833FC">
              <w:rPr>
                <w:rFonts w:ascii="Calibri" w:hAnsi="Calibri" w:cs="Calibri"/>
                <w:color w:val="000000"/>
                <w:sz w:val="20"/>
                <w:szCs w:val="20"/>
              </w:rPr>
              <w:t xml:space="preserve">En este apartado hay que comprobar que el titular ha presentado por Sede Electrónica ante la Consejería los consumos de agua y las fuentes </w:t>
            </w:r>
          </w:p>
        </w:tc>
        <w:tc>
          <w:tcPr>
            <w:tcW w:w="424" w:type="dxa"/>
          </w:tcPr>
          <w:p w14:paraId="4AADAB0E" w14:textId="77777777" w:rsidR="00C90D79" w:rsidRDefault="00C90D79" w:rsidP="00F47C60"/>
        </w:tc>
        <w:tc>
          <w:tcPr>
            <w:tcW w:w="564" w:type="dxa"/>
          </w:tcPr>
          <w:p w14:paraId="03881E98" w14:textId="77777777" w:rsidR="00C90D79" w:rsidRDefault="00C90D79" w:rsidP="00F47C60"/>
        </w:tc>
        <w:tc>
          <w:tcPr>
            <w:tcW w:w="526" w:type="dxa"/>
          </w:tcPr>
          <w:p w14:paraId="180A4CEB" w14:textId="77777777" w:rsidR="00C90D79" w:rsidRDefault="00C90D79" w:rsidP="00F47C60"/>
        </w:tc>
        <w:tc>
          <w:tcPr>
            <w:tcW w:w="2765" w:type="dxa"/>
          </w:tcPr>
          <w:p w14:paraId="5E35807A" w14:textId="77777777" w:rsidR="00C90D79" w:rsidRDefault="00C90D79" w:rsidP="00F47C60"/>
        </w:tc>
      </w:tr>
      <w:tr w:rsidR="009F0554" w14:paraId="03B43B33" w14:textId="77777777" w:rsidTr="008E7189">
        <w:trPr>
          <w:trHeight w:val="132"/>
        </w:trPr>
        <w:tc>
          <w:tcPr>
            <w:tcW w:w="933" w:type="dxa"/>
          </w:tcPr>
          <w:p w14:paraId="3A0A8218" w14:textId="5836DCCC" w:rsidR="009F0554" w:rsidRDefault="00C90D79" w:rsidP="00F47C60">
            <w:pPr>
              <w:jc w:val="right"/>
            </w:pPr>
            <w:r>
              <w:t>2.B.2.1</w:t>
            </w:r>
          </w:p>
        </w:tc>
        <w:tc>
          <w:tcPr>
            <w:tcW w:w="3636" w:type="dxa"/>
          </w:tcPr>
          <w:p w14:paraId="402DA165" w14:textId="4F54B820" w:rsidR="009F0554" w:rsidRDefault="00C90D79" w:rsidP="00F47C60">
            <w:pPr>
              <w:rPr>
                <w:sz w:val="20"/>
                <w:szCs w:val="20"/>
              </w:rPr>
            </w:pPr>
            <w:r>
              <w:rPr>
                <w:sz w:val="20"/>
                <w:szCs w:val="20"/>
              </w:rPr>
              <w:t>Presentación de los consumos de agua y sus fuentes durante el año hidrológico anterior</w:t>
            </w:r>
          </w:p>
        </w:tc>
        <w:tc>
          <w:tcPr>
            <w:tcW w:w="5146" w:type="dxa"/>
          </w:tcPr>
          <w:p w14:paraId="6B547A0C" w14:textId="77777777" w:rsidR="009F0554" w:rsidRDefault="00056599" w:rsidP="00F47C60">
            <w:pPr>
              <w:rPr>
                <w:sz w:val="20"/>
                <w:szCs w:val="20"/>
              </w:rPr>
            </w:pPr>
            <w:r>
              <w:rPr>
                <w:sz w:val="20"/>
                <w:szCs w:val="20"/>
              </w:rPr>
              <w:t>Comprobar el justificante de presentación realizado por el procedimiento 1609 de la Sede Electrónica</w:t>
            </w:r>
          </w:p>
          <w:p w14:paraId="3C8F0338" w14:textId="53319161" w:rsidR="00056599" w:rsidRDefault="00056599" w:rsidP="00F47C60">
            <w:pPr>
              <w:rPr>
                <w:sz w:val="20"/>
                <w:szCs w:val="20"/>
              </w:rPr>
            </w:pPr>
            <w:r>
              <w:rPr>
                <w:sz w:val="20"/>
                <w:szCs w:val="20"/>
              </w:rPr>
              <w:t>Comprobar en el justificante que se adjuntó el anexo de los consumos</w:t>
            </w:r>
            <w:r w:rsidR="00C718F4">
              <w:rPr>
                <w:sz w:val="20"/>
                <w:szCs w:val="20"/>
              </w:rPr>
              <w:t xml:space="preserve"> y visualizar el mismo.</w:t>
            </w:r>
          </w:p>
          <w:p w14:paraId="31956EE4" w14:textId="3BD8A696" w:rsidR="00056599" w:rsidRDefault="00056599" w:rsidP="00F47C60">
            <w:pPr>
              <w:rPr>
                <w:sz w:val="20"/>
                <w:szCs w:val="20"/>
              </w:rPr>
            </w:pPr>
            <w:r>
              <w:rPr>
                <w:sz w:val="20"/>
                <w:szCs w:val="20"/>
              </w:rPr>
              <w:t>Verificar que la fecha de presentación es anterior al 31 de diciembre</w:t>
            </w:r>
          </w:p>
        </w:tc>
        <w:tc>
          <w:tcPr>
            <w:tcW w:w="424" w:type="dxa"/>
          </w:tcPr>
          <w:p w14:paraId="4CCBFA71" w14:textId="77777777" w:rsidR="009F0554" w:rsidRDefault="009F0554" w:rsidP="00F47C60"/>
        </w:tc>
        <w:tc>
          <w:tcPr>
            <w:tcW w:w="564" w:type="dxa"/>
          </w:tcPr>
          <w:p w14:paraId="4853A42E" w14:textId="77777777" w:rsidR="009F0554" w:rsidRDefault="009F0554" w:rsidP="00F47C60"/>
        </w:tc>
        <w:tc>
          <w:tcPr>
            <w:tcW w:w="526" w:type="dxa"/>
          </w:tcPr>
          <w:p w14:paraId="4BCE5E77" w14:textId="77777777" w:rsidR="009F0554" w:rsidRDefault="009F0554" w:rsidP="00F47C60"/>
        </w:tc>
        <w:tc>
          <w:tcPr>
            <w:tcW w:w="2765" w:type="dxa"/>
          </w:tcPr>
          <w:p w14:paraId="470AC855" w14:textId="77777777" w:rsidR="009F0554" w:rsidRDefault="009F0554" w:rsidP="00F47C60"/>
        </w:tc>
      </w:tr>
      <w:tr w:rsidR="00C718F4" w14:paraId="35387836" w14:textId="77777777" w:rsidTr="008E7189">
        <w:trPr>
          <w:trHeight w:val="132"/>
        </w:trPr>
        <w:tc>
          <w:tcPr>
            <w:tcW w:w="933" w:type="dxa"/>
          </w:tcPr>
          <w:p w14:paraId="124DDF31" w14:textId="5928EDAE" w:rsidR="00C718F4" w:rsidRPr="002833FC" w:rsidRDefault="00C718F4" w:rsidP="00F47C60">
            <w:pPr>
              <w:jc w:val="right"/>
              <w:rPr>
                <w:i/>
                <w:iCs/>
              </w:rPr>
            </w:pPr>
            <w:r w:rsidRPr="002833FC">
              <w:rPr>
                <w:i/>
                <w:iCs/>
              </w:rPr>
              <w:t>2.B.3</w:t>
            </w:r>
          </w:p>
        </w:tc>
        <w:tc>
          <w:tcPr>
            <w:tcW w:w="8782" w:type="dxa"/>
            <w:gridSpan w:val="2"/>
          </w:tcPr>
          <w:p w14:paraId="2ABF94D6" w14:textId="572AD6C6" w:rsidR="00C718F4" w:rsidRPr="00C718F4" w:rsidRDefault="00C718F4" w:rsidP="00C718F4">
            <w:pPr>
              <w:rPr>
                <w:rFonts w:ascii="Arial" w:hAnsi="Arial" w:cs="Arial"/>
                <w:sz w:val="24"/>
                <w:szCs w:val="24"/>
              </w:rPr>
            </w:pPr>
            <w:r w:rsidRPr="00C718F4">
              <w:rPr>
                <w:i/>
                <w:iCs/>
              </w:rPr>
              <w:t>Memoria de diseño y mantenimiento de estructuras vegetales de conservación (EVC)</w:t>
            </w:r>
          </w:p>
        </w:tc>
        <w:tc>
          <w:tcPr>
            <w:tcW w:w="424" w:type="dxa"/>
          </w:tcPr>
          <w:p w14:paraId="12BD907D" w14:textId="77777777" w:rsidR="00C718F4" w:rsidRDefault="00C718F4" w:rsidP="00F47C60"/>
        </w:tc>
        <w:tc>
          <w:tcPr>
            <w:tcW w:w="564" w:type="dxa"/>
          </w:tcPr>
          <w:p w14:paraId="0D5CCE79" w14:textId="77777777" w:rsidR="00C718F4" w:rsidRDefault="00C718F4" w:rsidP="00F47C60"/>
        </w:tc>
        <w:tc>
          <w:tcPr>
            <w:tcW w:w="526" w:type="dxa"/>
          </w:tcPr>
          <w:p w14:paraId="3C69C13D" w14:textId="77777777" w:rsidR="00C718F4" w:rsidRDefault="00C718F4" w:rsidP="00F47C60"/>
        </w:tc>
        <w:tc>
          <w:tcPr>
            <w:tcW w:w="2765" w:type="dxa"/>
          </w:tcPr>
          <w:p w14:paraId="40270D5D" w14:textId="77777777" w:rsidR="00C718F4" w:rsidRDefault="00C718F4" w:rsidP="00F47C60"/>
        </w:tc>
      </w:tr>
      <w:tr w:rsidR="002833FC" w14:paraId="62C46762" w14:textId="77777777" w:rsidTr="008E7189">
        <w:trPr>
          <w:trHeight w:val="132"/>
        </w:trPr>
        <w:tc>
          <w:tcPr>
            <w:tcW w:w="933" w:type="dxa"/>
          </w:tcPr>
          <w:p w14:paraId="39583389" w14:textId="77777777" w:rsidR="002833FC" w:rsidRDefault="002833FC" w:rsidP="00F47C60">
            <w:pPr>
              <w:jc w:val="right"/>
            </w:pPr>
          </w:p>
        </w:tc>
        <w:tc>
          <w:tcPr>
            <w:tcW w:w="8782" w:type="dxa"/>
            <w:gridSpan w:val="2"/>
          </w:tcPr>
          <w:p w14:paraId="2EDADF67" w14:textId="77777777" w:rsidR="002833FC" w:rsidRPr="002833FC" w:rsidRDefault="002833FC" w:rsidP="002833FC">
            <w:pPr>
              <w:rPr>
                <w:rFonts w:ascii="Calibri" w:hAnsi="Calibri" w:cs="Calibri"/>
                <w:color w:val="000000"/>
                <w:sz w:val="20"/>
                <w:szCs w:val="20"/>
              </w:rPr>
            </w:pPr>
            <w:r w:rsidRPr="002833FC">
              <w:rPr>
                <w:rFonts w:ascii="Calibri" w:hAnsi="Calibri" w:cs="Calibri"/>
                <w:color w:val="000000"/>
                <w:sz w:val="20"/>
                <w:szCs w:val="20"/>
              </w:rPr>
              <w:t>En este apartado hay que comprobar:</w:t>
            </w:r>
          </w:p>
          <w:p w14:paraId="1DB934BB" w14:textId="77777777" w:rsidR="002833FC" w:rsidRPr="002833FC" w:rsidRDefault="002833FC" w:rsidP="002833FC">
            <w:pPr>
              <w:rPr>
                <w:rFonts w:ascii="Calibri" w:hAnsi="Calibri" w:cs="Calibri"/>
                <w:color w:val="000000"/>
                <w:sz w:val="20"/>
                <w:szCs w:val="20"/>
              </w:rPr>
            </w:pPr>
            <w:r w:rsidRPr="002833FC">
              <w:rPr>
                <w:rFonts w:ascii="Calibri" w:hAnsi="Calibri" w:cs="Calibri"/>
                <w:color w:val="000000"/>
                <w:sz w:val="20"/>
                <w:szCs w:val="20"/>
              </w:rPr>
              <w:t>El titular ha presentado por Sede Electrónica ante la Consejería la declaración responsable y la memoria de diseño y mantenimiento de las EVC</w:t>
            </w:r>
          </w:p>
          <w:p w14:paraId="6528BA41" w14:textId="77777777" w:rsidR="002833FC" w:rsidRPr="002833FC" w:rsidRDefault="002833FC" w:rsidP="002833FC">
            <w:pPr>
              <w:rPr>
                <w:rFonts w:ascii="Calibri" w:hAnsi="Calibri" w:cs="Calibri"/>
                <w:color w:val="000000"/>
                <w:sz w:val="20"/>
                <w:szCs w:val="20"/>
              </w:rPr>
            </w:pPr>
            <w:r w:rsidRPr="002833FC">
              <w:rPr>
                <w:rFonts w:ascii="Calibri" w:hAnsi="Calibri" w:cs="Calibri"/>
                <w:color w:val="000000"/>
                <w:sz w:val="20"/>
                <w:szCs w:val="20"/>
              </w:rPr>
              <w:t>La memoria se ha realizado como indica en Anexo III de la Ley 3/2020</w:t>
            </w:r>
          </w:p>
          <w:p w14:paraId="19D10E85" w14:textId="667E4506" w:rsidR="002833FC" w:rsidRDefault="002833FC" w:rsidP="002833FC">
            <w:pPr>
              <w:rPr>
                <w:sz w:val="20"/>
                <w:szCs w:val="20"/>
              </w:rPr>
            </w:pPr>
            <w:r w:rsidRPr="002833FC">
              <w:rPr>
                <w:rFonts w:ascii="Calibri" w:hAnsi="Calibri" w:cs="Calibri"/>
                <w:color w:val="000000"/>
                <w:sz w:val="20"/>
                <w:szCs w:val="20"/>
              </w:rPr>
              <w:lastRenderedPageBreak/>
              <w:t>La implantación de las barreras se ha realizado conforme a la memoria</w:t>
            </w:r>
          </w:p>
        </w:tc>
        <w:tc>
          <w:tcPr>
            <w:tcW w:w="424" w:type="dxa"/>
          </w:tcPr>
          <w:p w14:paraId="0426D46B" w14:textId="77777777" w:rsidR="002833FC" w:rsidRDefault="002833FC" w:rsidP="00F47C60"/>
        </w:tc>
        <w:tc>
          <w:tcPr>
            <w:tcW w:w="564" w:type="dxa"/>
          </w:tcPr>
          <w:p w14:paraId="60AFC704" w14:textId="77777777" w:rsidR="002833FC" w:rsidRDefault="002833FC" w:rsidP="00F47C60"/>
        </w:tc>
        <w:tc>
          <w:tcPr>
            <w:tcW w:w="526" w:type="dxa"/>
          </w:tcPr>
          <w:p w14:paraId="5272BC7E" w14:textId="77777777" w:rsidR="002833FC" w:rsidRDefault="002833FC" w:rsidP="00F47C60"/>
        </w:tc>
        <w:tc>
          <w:tcPr>
            <w:tcW w:w="2765" w:type="dxa"/>
          </w:tcPr>
          <w:p w14:paraId="16B61806" w14:textId="77777777" w:rsidR="002833FC" w:rsidRDefault="002833FC" w:rsidP="00F47C60"/>
        </w:tc>
      </w:tr>
      <w:tr w:rsidR="003B1237" w14:paraId="3AB0B985" w14:textId="77777777" w:rsidTr="008E7189">
        <w:trPr>
          <w:trHeight w:val="132"/>
        </w:trPr>
        <w:tc>
          <w:tcPr>
            <w:tcW w:w="933" w:type="dxa"/>
            <w:vAlign w:val="bottom"/>
          </w:tcPr>
          <w:p w14:paraId="396A13FF" w14:textId="76B9FD8D" w:rsidR="003B1237" w:rsidRDefault="003B1237" w:rsidP="003B1237">
            <w:pPr>
              <w:jc w:val="right"/>
            </w:pPr>
            <w:r w:rsidRPr="00C90D79">
              <w:rPr>
                <w:rFonts w:ascii="Calibri" w:hAnsi="Calibri" w:cs="Calibri"/>
                <w:b/>
                <w:bCs/>
                <w:color w:val="000000"/>
                <w:sz w:val="26"/>
                <w:szCs w:val="26"/>
              </w:rPr>
              <w:t>Nº</w:t>
            </w:r>
          </w:p>
        </w:tc>
        <w:tc>
          <w:tcPr>
            <w:tcW w:w="3636" w:type="dxa"/>
            <w:vAlign w:val="bottom"/>
          </w:tcPr>
          <w:p w14:paraId="358DEB0A" w14:textId="58410721" w:rsidR="003B1237" w:rsidRPr="003B1237" w:rsidRDefault="003B1237" w:rsidP="003B1237">
            <w:pPr>
              <w:rPr>
                <w:rFonts w:ascii="Arial" w:hAnsi="Arial" w:cs="Arial"/>
              </w:rPr>
            </w:pPr>
            <w:r w:rsidRPr="00C90D79">
              <w:rPr>
                <w:rFonts w:ascii="Calibri" w:hAnsi="Calibri" w:cs="Calibri"/>
                <w:b/>
                <w:bCs/>
                <w:color w:val="000000"/>
                <w:sz w:val="26"/>
                <w:szCs w:val="26"/>
              </w:rPr>
              <w:t>Punto de control</w:t>
            </w:r>
          </w:p>
        </w:tc>
        <w:tc>
          <w:tcPr>
            <w:tcW w:w="5146" w:type="dxa"/>
            <w:vAlign w:val="bottom"/>
          </w:tcPr>
          <w:p w14:paraId="207EAA76" w14:textId="51BB4F09" w:rsidR="003B1237" w:rsidRDefault="003B1237" w:rsidP="003B1237">
            <w:pPr>
              <w:rPr>
                <w:sz w:val="20"/>
                <w:szCs w:val="20"/>
              </w:rPr>
            </w:pPr>
            <w:r w:rsidRPr="00C90D79">
              <w:rPr>
                <w:rFonts w:ascii="Calibri" w:hAnsi="Calibri" w:cs="Calibri"/>
                <w:b/>
                <w:bCs/>
                <w:color w:val="000000"/>
                <w:sz w:val="26"/>
                <w:szCs w:val="26"/>
              </w:rPr>
              <w:t>Criterio de cumplimiento</w:t>
            </w:r>
          </w:p>
        </w:tc>
        <w:tc>
          <w:tcPr>
            <w:tcW w:w="424" w:type="dxa"/>
            <w:vAlign w:val="bottom"/>
          </w:tcPr>
          <w:p w14:paraId="365E43D0" w14:textId="19D3E224" w:rsidR="003B1237" w:rsidRDefault="003B1237" w:rsidP="003B1237">
            <w:r w:rsidRPr="00C90D79">
              <w:rPr>
                <w:rFonts w:ascii="Calibri" w:hAnsi="Calibri" w:cs="Calibri"/>
                <w:b/>
                <w:bCs/>
                <w:color w:val="000000"/>
                <w:sz w:val="26"/>
                <w:szCs w:val="26"/>
              </w:rPr>
              <w:t>SI</w:t>
            </w:r>
          </w:p>
        </w:tc>
        <w:tc>
          <w:tcPr>
            <w:tcW w:w="564" w:type="dxa"/>
            <w:vAlign w:val="bottom"/>
          </w:tcPr>
          <w:p w14:paraId="595C5F53" w14:textId="709738B2" w:rsidR="003B1237" w:rsidRDefault="003B1237" w:rsidP="003B1237">
            <w:r w:rsidRPr="00C90D79">
              <w:rPr>
                <w:rFonts w:ascii="Calibri" w:hAnsi="Calibri" w:cs="Calibri"/>
                <w:b/>
                <w:bCs/>
                <w:color w:val="000000"/>
                <w:sz w:val="26"/>
                <w:szCs w:val="26"/>
              </w:rPr>
              <w:t>NO</w:t>
            </w:r>
          </w:p>
        </w:tc>
        <w:tc>
          <w:tcPr>
            <w:tcW w:w="526" w:type="dxa"/>
            <w:vAlign w:val="bottom"/>
          </w:tcPr>
          <w:p w14:paraId="47C1C80C" w14:textId="450E7BD8" w:rsidR="003B1237" w:rsidRDefault="003B1237" w:rsidP="003B1237">
            <w:r w:rsidRPr="00C90D79">
              <w:rPr>
                <w:rFonts w:ascii="Calibri" w:hAnsi="Calibri" w:cs="Calibri"/>
                <w:b/>
                <w:bCs/>
                <w:color w:val="000000"/>
                <w:sz w:val="26"/>
                <w:szCs w:val="26"/>
              </w:rPr>
              <w:t>N</w:t>
            </w:r>
            <w:r w:rsidR="008E7189">
              <w:rPr>
                <w:rFonts w:ascii="Calibri" w:hAnsi="Calibri" w:cs="Calibri"/>
                <w:b/>
                <w:bCs/>
                <w:color w:val="000000"/>
                <w:sz w:val="26"/>
                <w:szCs w:val="26"/>
              </w:rPr>
              <w:t>P</w:t>
            </w:r>
          </w:p>
        </w:tc>
        <w:tc>
          <w:tcPr>
            <w:tcW w:w="2765" w:type="dxa"/>
            <w:vAlign w:val="bottom"/>
          </w:tcPr>
          <w:p w14:paraId="7024467A" w14:textId="2D5DFF67" w:rsidR="003B1237" w:rsidRDefault="003B1237" w:rsidP="003B1237">
            <w:r w:rsidRPr="00C90D79">
              <w:rPr>
                <w:rFonts w:ascii="Calibri" w:hAnsi="Calibri" w:cs="Calibri"/>
                <w:b/>
                <w:bCs/>
                <w:color w:val="000000"/>
                <w:sz w:val="26"/>
                <w:szCs w:val="26"/>
              </w:rPr>
              <w:t>OBSERVACIONES</w:t>
            </w:r>
          </w:p>
        </w:tc>
      </w:tr>
      <w:tr w:rsidR="003B1237" w14:paraId="5D29D124" w14:textId="77777777" w:rsidTr="008E7189">
        <w:trPr>
          <w:trHeight w:val="132"/>
        </w:trPr>
        <w:tc>
          <w:tcPr>
            <w:tcW w:w="933" w:type="dxa"/>
          </w:tcPr>
          <w:p w14:paraId="6D9E2C07" w14:textId="1D5684BB" w:rsidR="003B1237" w:rsidRDefault="003B1237" w:rsidP="003B1237">
            <w:pPr>
              <w:jc w:val="right"/>
            </w:pPr>
            <w:r>
              <w:t>2.B.3.1</w:t>
            </w:r>
          </w:p>
        </w:tc>
        <w:tc>
          <w:tcPr>
            <w:tcW w:w="3636" w:type="dxa"/>
          </w:tcPr>
          <w:p w14:paraId="680C0512" w14:textId="1B2EA8EB" w:rsidR="003B1237" w:rsidRDefault="003B1237" w:rsidP="003B1237">
            <w:pPr>
              <w:rPr>
                <w:sz w:val="20"/>
                <w:szCs w:val="20"/>
              </w:rPr>
            </w:pPr>
            <w:r w:rsidRPr="003B1237">
              <w:rPr>
                <w:rFonts w:ascii="Calibri" w:hAnsi="Calibri" w:cs="Calibri"/>
                <w:color w:val="000000"/>
                <w:sz w:val="20"/>
                <w:szCs w:val="20"/>
              </w:rPr>
              <w:t>Comprobar el justificante de presentación de la solicitud realizada mediante el procedimiento 3275 por Sede Electrónica</w:t>
            </w:r>
            <w:r>
              <w:rPr>
                <w:rFonts w:ascii="Calibri" w:hAnsi="Calibri" w:cs="Calibri"/>
                <w:color w:val="000000"/>
                <w:sz w:val="20"/>
                <w:szCs w:val="20"/>
              </w:rPr>
              <w:t>.</w:t>
            </w:r>
          </w:p>
        </w:tc>
        <w:tc>
          <w:tcPr>
            <w:tcW w:w="5146" w:type="dxa"/>
          </w:tcPr>
          <w:p w14:paraId="302B7F8C" w14:textId="6812EE93" w:rsidR="003B1237" w:rsidRDefault="003B1237" w:rsidP="003B1237">
            <w:pPr>
              <w:rPr>
                <w:sz w:val="20"/>
                <w:szCs w:val="20"/>
              </w:rPr>
            </w:pPr>
            <w:r w:rsidRPr="003B1237">
              <w:rPr>
                <w:rFonts w:ascii="Calibri" w:hAnsi="Calibri" w:cs="Calibri"/>
                <w:color w:val="000000"/>
                <w:sz w:val="20"/>
                <w:szCs w:val="20"/>
              </w:rPr>
              <w:t>En el justificante debe figurar como anexos la declaración responsable y la memoria de diseño y mantenimiento de las EVC</w:t>
            </w:r>
          </w:p>
        </w:tc>
        <w:tc>
          <w:tcPr>
            <w:tcW w:w="424" w:type="dxa"/>
          </w:tcPr>
          <w:p w14:paraId="0FC8E8F1" w14:textId="77777777" w:rsidR="003B1237" w:rsidRDefault="003B1237" w:rsidP="003B1237"/>
        </w:tc>
        <w:tc>
          <w:tcPr>
            <w:tcW w:w="564" w:type="dxa"/>
          </w:tcPr>
          <w:p w14:paraId="299D192E" w14:textId="77777777" w:rsidR="003B1237" w:rsidRDefault="003B1237" w:rsidP="003B1237"/>
        </w:tc>
        <w:tc>
          <w:tcPr>
            <w:tcW w:w="526" w:type="dxa"/>
          </w:tcPr>
          <w:p w14:paraId="0ADBB2F6" w14:textId="77777777" w:rsidR="003B1237" w:rsidRDefault="003B1237" w:rsidP="003B1237"/>
        </w:tc>
        <w:tc>
          <w:tcPr>
            <w:tcW w:w="2765" w:type="dxa"/>
          </w:tcPr>
          <w:p w14:paraId="296D3227" w14:textId="77777777" w:rsidR="003B1237" w:rsidRDefault="003B1237" w:rsidP="003B1237"/>
        </w:tc>
      </w:tr>
      <w:tr w:rsidR="003B1237" w14:paraId="6E4A283F" w14:textId="77777777" w:rsidTr="008E7189">
        <w:trPr>
          <w:trHeight w:val="132"/>
        </w:trPr>
        <w:tc>
          <w:tcPr>
            <w:tcW w:w="933" w:type="dxa"/>
          </w:tcPr>
          <w:p w14:paraId="10176C0D" w14:textId="52176DA7" w:rsidR="003B1237" w:rsidRDefault="003B1237" w:rsidP="003B1237">
            <w:pPr>
              <w:jc w:val="right"/>
            </w:pPr>
            <w:r>
              <w:t>2.B.3.2</w:t>
            </w:r>
          </w:p>
        </w:tc>
        <w:tc>
          <w:tcPr>
            <w:tcW w:w="3636" w:type="dxa"/>
          </w:tcPr>
          <w:p w14:paraId="6D98F873" w14:textId="17F98170" w:rsidR="003B1237" w:rsidRPr="003B1237" w:rsidRDefault="003B1237" w:rsidP="003B1237">
            <w:pPr>
              <w:jc w:val="both"/>
              <w:rPr>
                <w:rFonts w:ascii="Calibri" w:hAnsi="Calibri" w:cs="Calibri"/>
                <w:color w:val="000000"/>
                <w:sz w:val="20"/>
                <w:szCs w:val="20"/>
              </w:rPr>
            </w:pPr>
            <w:r w:rsidRPr="003B1237">
              <w:rPr>
                <w:rFonts w:ascii="Calibri" w:hAnsi="Calibri" w:cs="Calibri"/>
                <w:color w:val="000000"/>
                <w:sz w:val="20"/>
                <w:szCs w:val="20"/>
              </w:rPr>
              <w:t>Revisar la factura del vivero autorizado que ha suministrado las especies a implantar y comprobar que se ajustan al Anexo III.</w:t>
            </w:r>
          </w:p>
        </w:tc>
        <w:tc>
          <w:tcPr>
            <w:tcW w:w="5146" w:type="dxa"/>
          </w:tcPr>
          <w:p w14:paraId="3FAEEA9D" w14:textId="77777777" w:rsidR="003B1237" w:rsidRDefault="003B1237" w:rsidP="003B1237">
            <w:pPr>
              <w:rPr>
                <w:sz w:val="20"/>
                <w:szCs w:val="20"/>
              </w:rPr>
            </w:pPr>
            <w:r>
              <w:rPr>
                <w:sz w:val="20"/>
                <w:szCs w:val="20"/>
              </w:rPr>
              <w:t xml:space="preserve">Comprobar que el vivero está </w:t>
            </w:r>
            <w:r w:rsidR="00916211">
              <w:rPr>
                <w:sz w:val="20"/>
                <w:szCs w:val="20"/>
              </w:rPr>
              <w:t xml:space="preserve">inscrito en el Registro de Operadores Profesionales de vegetales </w:t>
            </w:r>
            <w:r w:rsidR="00616AD4">
              <w:rPr>
                <w:sz w:val="20"/>
                <w:szCs w:val="20"/>
              </w:rPr>
              <w:t>(ROPVEG)</w:t>
            </w:r>
          </w:p>
          <w:p w14:paraId="208049CB" w14:textId="69C694FE" w:rsidR="00616AD4" w:rsidRDefault="00616AD4" w:rsidP="003B1237">
            <w:pPr>
              <w:rPr>
                <w:sz w:val="20"/>
                <w:szCs w:val="20"/>
              </w:rPr>
            </w:pPr>
            <w:r>
              <w:rPr>
                <w:sz w:val="20"/>
                <w:szCs w:val="20"/>
              </w:rPr>
              <w:t>Comprobar que las especies que figuran en la factura están entre las recomendadas en el Anexo III de la Ley 3/2020</w:t>
            </w:r>
          </w:p>
        </w:tc>
        <w:tc>
          <w:tcPr>
            <w:tcW w:w="424" w:type="dxa"/>
          </w:tcPr>
          <w:p w14:paraId="749BA784" w14:textId="77777777" w:rsidR="003B1237" w:rsidRDefault="003B1237" w:rsidP="003B1237"/>
        </w:tc>
        <w:tc>
          <w:tcPr>
            <w:tcW w:w="564" w:type="dxa"/>
          </w:tcPr>
          <w:p w14:paraId="12766AB1" w14:textId="77777777" w:rsidR="003B1237" w:rsidRDefault="003B1237" w:rsidP="003B1237"/>
        </w:tc>
        <w:tc>
          <w:tcPr>
            <w:tcW w:w="526" w:type="dxa"/>
          </w:tcPr>
          <w:p w14:paraId="63E7C5F7" w14:textId="77777777" w:rsidR="003B1237" w:rsidRDefault="003B1237" w:rsidP="003B1237"/>
        </w:tc>
        <w:tc>
          <w:tcPr>
            <w:tcW w:w="2765" w:type="dxa"/>
          </w:tcPr>
          <w:p w14:paraId="4DA28160" w14:textId="77777777" w:rsidR="003B1237" w:rsidRDefault="003B1237" w:rsidP="003B1237"/>
        </w:tc>
      </w:tr>
      <w:tr w:rsidR="003B1237" w14:paraId="0C3AA111" w14:textId="77777777" w:rsidTr="008E7189">
        <w:trPr>
          <w:trHeight w:val="132"/>
        </w:trPr>
        <w:tc>
          <w:tcPr>
            <w:tcW w:w="933" w:type="dxa"/>
          </w:tcPr>
          <w:p w14:paraId="5A88CE6F" w14:textId="643A5B2C" w:rsidR="003B1237" w:rsidRDefault="00616AD4" w:rsidP="003B1237">
            <w:pPr>
              <w:jc w:val="right"/>
            </w:pPr>
            <w:r>
              <w:t>2.B.</w:t>
            </w:r>
            <w:r w:rsidR="001B74F0">
              <w:t>3</w:t>
            </w:r>
            <w:r>
              <w:t>.3</w:t>
            </w:r>
          </w:p>
        </w:tc>
        <w:tc>
          <w:tcPr>
            <w:tcW w:w="3636" w:type="dxa"/>
          </w:tcPr>
          <w:p w14:paraId="4D644BB8" w14:textId="00A46AC7" w:rsidR="003B1237" w:rsidRDefault="00616AD4" w:rsidP="003B1237">
            <w:pPr>
              <w:rPr>
                <w:sz w:val="20"/>
                <w:szCs w:val="20"/>
              </w:rPr>
            </w:pPr>
            <w:r>
              <w:rPr>
                <w:sz w:val="20"/>
                <w:szCs w:val="20"/>
              </w:rPr>
              <w:t>Revisar la memoria de diseño y mantenimiento de EVC</w:t>
            </w:r>
          </w:p>
        </w:tc>
        <w:tc>
          <w:tcPr>
            <w:tcW w:w="5146" w:type="dxa"/>
          </w:tcPr>
          <w:p w14:paraId="1BB9B20E" w14:textId="39BB5F0D" w:rsidR="003B1237" w:rsidRDefault="00616AD4" w:rsidP="003B1237">
            <w:pPr>
              <w:rPr>
                <w:sz w:val="20"/>
                <w:szCs w:val="20"/>
              </w:rPr>
            </w:pPr>
            <w:r>
              <w:rPr>
                <w:sz w:val="20"/>
                <w:szCs w:val="20"/>
              </w:rPr>
              <w:t>Comprobar que</w:t>
            </w:r>
            <w:r w:rsidR="001B74F0">
              <w:rPr>
                <w:sz w:val="20"/>
                <w:szCs w:val="20"/>
              </w:rPr>
              <w:t xml:space="preserve"> la memoria se ajusta a las indicaciones del Anexo III de la Ley 3/2020</w:t>
            </w:r>
          </w:p>
        </w:tc>
        <w:tc>
          <w:tcPr>
            <w:tcW w:w="424" w:type="dxa"/>
          </w:tcPr>
          <w:p w14:paraId="3DF07F41" w14:textId="77777777" w:rsidR="003B1237" w:rsidRDefault="003B1237" w:rsidP="003B1237"/>
        </w:tc>
        <w:tc>
          <w:tcPr>
            <w:tcW w:w="564" w:type="dxa"/>
          </w:tcPr>
          <w:p w14:paraId="4E4EB4FB" w14:textId="77777777" w:rsidR="003B1237" w:rsidRDefault="003B1237" w:rsidP="003B1237"/>
        </w:tc>
        <w:tc>
          <w:tcPr>
            <w:tcW w:w="526" w:type="dxa"/>
          </w:tcPr>
          <w:p w14:paraId="3C81EF41" w14:textId="77777777" w:rsidR="003B1237" w:rsidRDefault="003B1237" w:rsidP="003B1237"/>
        </w:tc>
        <w:tc>
          <w:tcPr>
            <w:tcW w:w="2765" w:type="dxa"/>
          </w:tcPr>
          <w:p w14:paraId="5FC463EF" w14:textId="77777777" w:rsidR="003B1237" w:rsidRDefault="003B1237" w:rsidP="003B1237"/>
        </w:tc>
      </w:tr>
    </w:tbl>
    <w:p w14:paraId="4FD401A3" w14:textId="134FBB23" w:rsidR="009F0554" w:rsidRDefault="009F0554">
      <w:pPr>
        <w:rPr>
          <w:b/>
          <w:bCs/>
          <w:sz w:val="24"/>
          <w:szCs w:val="24"/>
        </w:rPr>
      </w:pPr>
    </w:p>
    <w:p w14:paraId="74CAD6EC" w14:textId="1407EC8D" w:rsidR="009F0554" w:rsidRDefault="009F0554">
      <w:pPr>
        <w:rPr>
          <w:b/>
          <w:bCs/>
          <w:sz w:val="24"/>
          <w:szCs w:val="24"/>
        </w:rPr>
      </w:pPr>
    </w:p>
    <w:tbl>
      <w:tblPr>
        <w:tblStyle w:val="Tablaconcuadrcula"/>
        <w:tblpPr w:leftFromText="141" w:rightFromText="141" w:horzAnchor="margin" w:tblpY="739"/>
        <w:tblW w:w="0" w:type="auto"/>
        <w:tblLook w:val="04A0" w:firstRow="1" w:lastRow="0" w:firstColumn="1" w:lastColumn="0" w:noHBand="0" w:noVBand="1"/>
      </w:tblPr>
      <w:tblGrid>
        <w:gridCol w:w="946"/>
        <w:gridCol w:w="3632"/>
        <w:gridCol w:w="5139"/>
        <w:gridCol w:w="424"/>
        <w:gridCol w:w="564"/>
        <w:gridCol w:w="526"/>
        <w:gridCol w:w="2763"/>
      </w:tblGrid>
      <w:tr w:rsidR="008E7189" w14:paraId="16727071" w14:textId="77777777" w:rsidTr="004D08D7">
        <w:trPr>
          <w:trHeight w:val="132"/>
        </w:trPr>
        <w:tc>
          <w:tcPr>
            <w:tcW w:w="933" w:type="dxa"/>
            <w:vAlign w:val="bottom"/>
          </w:tcPr>
          <w:p w14:paraId="24D0C405" w14:textId="77777777" w:rsidR="008E7189" w:rsidRPr="00C90D79" w:rsidRDefault="008E7189" w:rsidP="004D08D7">
            <w:pPr>
              <w:rPr>
                <w:b/>
                <w:bCs/>
                <w:sz w:val="26"/>
                <w:szCs w:val="26"/>
              </w:rPr>
            </w:pPr>
            <w:r w:rsidRPr="00C90D79">
              <w:rPr>
                <w:rFonts w:ascii="Calibri" w:hAnsi="Calibri" w:cs="Calibri"/>
                <w:b/>
                <w:bCs/>
                <w:color w:val="000000"/>
                <w:sz w:val="26"/>
                <w:szCs w:val="26"/>
              </w:rPr>
              <w:lastRenderedPageBreak/>
              <w:t>Nº</w:t>
            </w:r>
          </w:p>
        </w:tc>
        <w:tc>
          <w:tcPr>
            <w:tcW w:w="3636" w:type="dxa"/>
            <w:vAlign w:val="bottom"/>
          </w:tcPr>
          <w:p w14:paraId="77FCAC4F" w14:textId="77777777" w:rsidR="008E7189" w:rsidRPr="00C90D79" w:rsidRDefault="008E7189" w:rsidP="004D08D7">
            <w:pPr>
              <w:rPr>
                <w:b/>
                <w:bCs/>
                <w:sz w:val="26"/>
                <w:szCs w:val="26"/>
              </w:rPr>
            </w:pPr>
            <w:r w:rsidRPr="00C90D79">
              <w:rPr>
                <w:rFonts w:ascii="Calibri" w:hAnsi="Calibri" w:cs="Calibri"/>
                <w:b/>
                <w:bCs/>
                <w:color w:val="000000"/>
                <w:sz w:val="26"/>
                <w:szCs w:val="26"/>
              </w:rPr>
              <w:t>Punto de control</w:t>
            </w:r>
          </w:p>
        </w:tc>
        <w:tc>
          <w:tcPr>
            <w:tcW w:w="5146" w:type="dxa"/>
            <w:vAlign w:val="bottom"/>
          </w:tcPr>
          <w:p w14:paraId="336B5141" w14:textId="77777777" w:rsidR="008E7189" w:rsidRPr="00C90D79" w:rsidRDefault="008E7189" w:rsidP="004D08D7">
            <w:pPr>
              <w:rPr>
                <w:b/>
                <w:bCs/>
                <w:sz w:val="26"/>
                <w:szCs w:val="26"/>
              </w:rPr>
            </w:pPr>
            <w:r w:rsidRPr="00C90D79">
              <w:rPr>
                <w:rFonts w:ascii="Calibri" w:hAnsi="Calibri" w:cs="Calibri"/>
                <w:b/>
                <w:bCs/>
                <w:color w:val="000000"/>
                <w:sz w:val="26"/>
                <w:szCs w:val="26"/>
              </w:rPr>
              <w:t>Criterio de cumplimiento</w:t>
            </w:r>
          </w:p>
        </w:tc>
        <w:tc>
          <w:tcPr>
            <w:tcW w:w="424" w:type="dxa"/>
            <w:vAlign w:val="bottom"/>
          </w:tcPr>
          <w:p w14:paraId="3718FC83" w14:textId="77777777" w:rsidR="008E7189" w:rsidRPr="00C90D79" w:rsidRDefault="008E7189" w:rsidP="004D08D7">
            <w:pPr>
              <w:rPr>
                <w:b/>
                <w:bCs/>
                <w:sz w:val="26"/>
                <w:szCs w:val="26"/>
              </w:rPr>
            </w:pPr>
            <w:r w:rsidRPr="00C90D79">
              <w:rPr>
                <w:rFonts w:ascii="Calibri" w:hAnsi="Calibri" w:cs="Calibri"/>
                <w:b/>
                <w:bCs/>
                <w:color w:val="000000"/>
                <w:sz w:val="26"/>
                <w:szCs w:val="26"/>
              </w:rPr>
              <w:t>SI</w:t>
            </w:r>
          </w:p>
        </w:tc>
        <w:tc>
          <w:tcPr>
            <w:tcW w:w="564" w:type="dxa"/>
            <w:vAlign w:val="bottom"/>
          </w:tcPr>
          <w:p w14:paraId="549BF585" w14:textId="77777777" w:rsidR="008E7189" w:rsidRPr="00C90D79" w:rsidRDefault="008E7189" w:rsidP="004D08D7">
            <w:pPr>
              <w:rPr>
                <w:b/>
                <w:bCs/>
                <w:sz w:val="26"/>
                <w:szCs w:val="26"/>
              </w:rPr>
            </w:pPr>
            <w:r w:rsidRPr="00C90D79">
              <w:rPr>
                <w:rFonts w:ascii="Calibri" w:hAnsi="Calibri" w:cs="Calibri"/>
                <w:b/>
                <w:bCs/>
                <w:color w:val="000000"/>
                <w:sz w:val="26"/>
                <w:szCs w:val="26"/>
              </w:rPr>
              <w:t>NO</w:t>
            </w:r>
          </w:p>
        </w:tc>
        <w:tc>
          <w:tcPr>
            <w:tcW w:w="526" w:type="dxa"/>
            <w:vAlign w:val="bottom"/>
          </w:tcPr>
          <w:p w14:paraId="7E26D78A" w14:textId="77777777" w:rsidR="008E7189" w:rsidRPr="00C90D79" w:rsidRDefault="008E7189" w:rsidP="004D08D7">
            <w:pPr>
              <w:rPr>
                <w:b/>
                <w:bCs/>
                <w:sz w:val="26"/>
                <w:szCs w:val="26"/>
              </w:rPr>
            </w:pPr>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5" w:type="dxa"/>
            <w:vAlign w:val="bottom"/>
          </w:tcPr>
          <w:p w14:paraId="3327BC60" w14:textId="77777777" w:rsidR="008E7189" w:rsidRPr="00C90D79" w:rsidRDefault="008E7189" w:rsidP="004D08D7">
            <w:pPr>
              <w:rPr>
                <w:b/>
                <w:bCs/>
                <w:sz w:val="26"/>
                <w:szCs w:val="26"/>
              </w:rPr>
            </w:pPr>
            <w:r w:rsidRPr="00C90D79">
              <w:rPr>
                <w:rFonts w:ascii="Calibri" w:hAnsi="Calibri" w:cs="Calibri"/>
                <w:b/>
                <w:bCs/>
                <w:color w:val="000000"/>
                <w:sz w:val="26"/>
                <w:szCs w:val="26"/>
              </w:rPr>
              <w:t>OBSERVACIONES</w:t>
            </w:r>
          </w:p>
        </w:tc>
      </w:tr>
      <w:tr w:rsidR="008E7189" w14:paraId="342F0255" w14:textId="77777777" w:rsidTr="004D08D7">
        <w:trPr>
          <w:trHeight w:val="132"/>
        </w:trPr>
        <w:tc>
          <w:tcPr>
            <w:tcW w:w="933" w:type="dxa"/>
            <w:vAlign w:val="bottom"/>
          </w:tcPr>
          <w:p w14:paraId="3F50500E" w14:textId="7E876805" w:rsidR="008E7189" w:rsidRPr="00C90D79" w:rsidRDefault="008E7189" w:rsidP="004D08D7">
            <w:pPr>
              <w:jc w:val="right"/>
              <w:rPr>
                <w:rFonts w:ascii="Calibri" w:hAnsi="Calibri" w:cs="Calibri"/>
                <w:b/>
                <w:bCs/>
                <w:color w:val="000000"/>
                <w:sz w:val="26"/>
                <w:szCs w:val="26"/>
              </w:rPr>
            </w:pPr>
            <w:r>
              <w:rPr>
                <w:rFonts w:ascii="Calibri" w:hAnsi="Calibri" w:cs="Calibri"/>
                <w:b/>
                <w:bCs/>
                <w:color w:val="000000"/>
                <w:sz w:val="26"/>
                <w:szCs w:val="26"/>
              </w:rPr>
              <w:t>3</w:t>
            </w:r>
          </w:p>
        </w:tc>
        <w:tc>
          <w:tcPr>
            <w:tcW w:w="8782" w:type="dxa"/>
            <w:gridSpan w:val="2"/>
            <w:vAlign w:val="bottom"/>
          </w:tcPr>
          <w:p w14:paraId="071BFAFD" w14:textId="60962090" w:rsidR="008E7189" w:rsidRPr="00C90D79" w:rsidRDefault="008E7189" w:rsidP="004D08D7">
            <w:pPr>
              <w:rPr>
                <w:rFonts w:ascii="Calibri" w:hAnsi="Calibri" w:cs="Calibri"/>
                <w:b/>
                <w:bCs/>
                <w:color w:val="000000"/>
                <w:sz w:val="26"/>
                <w:szCs w:val="26"/>
              </w:rPr>
            </w:pPr>
            <w:r>
              <w:rPr>
                <w:rFonts w:ascii="Calibri" w:hAnsi="Calibri" w:cs="Calibri"/>
                <w:b/>
                <w:bCs/>
                <w:color w:val="000000"/>
                <w:sz w:val="26"/>
                <w:szCs w:val="26"/>
              </w:rPr>
              <w:t>EL CUADERNO DE EXPLOTACIÓN</w:t>
            </w:r>
          </w:p>
        </w:tc>
        <w:tc>
          <w:tcPr>
            <w:tcW w:w="424" w:type="dxa"/>
            <w:vAlign w:val="bottom"/>
          </w:tcPr>
          <w:p w14:paraId="57785D7A" w14:textId="77777777" w:rsidR="008E7189" w:rsidRPr="00C90D79" w:rsidRDefault="008E7189" w:rsidP="004D08D7">
            <w:pPr>
              <w:rPr>
                <w:rFonts w:ascii="Calibri" w:hAnsi="Calibri" w:cs="Calibri"/>
                <w:b/>
                <w:bCs/>
                <w:color w:val="000000"/>
                <w:sz w:val="26"/>
                <w:szCs w:val="26"/>
              </w:rPr>
            </w:pPr>
          </w:p>
        </w:tc>
        <w:tc>
          <w:tcPr>
            <w:tcW w:w="564" w:type="dxa"/>
            <w:vAlign w:val="bottom"/>
          </w:tcPr>
          <w:p w14:paraId="3FA6F98C" w14:textId="77777777" w:rsidR="008E7189" w:rsidRPr="00C90D79" w:rsidRDefault="008E7189" w:rsidP="004D08D7">
            <w:pPr>
              <w:rPr>
                <w:rFonts w:ascii="Calibri" w:hAnsi="Calibri" w:cs="Calibri"/>
                <w:b/>
                <w:bCs/>
                <w:color w:val="000000"/>
                <w:sz w:val="26"/>
                <w:szCs w:val="26"/>
              </w:rPr>
            </w:pPr>
          </w:p>
        </w:tc>
        <w:tc>
          <w:tcPr>
            <w:tcW w:w="526" w:type="dxa"/>
            <w:vAlign w:val="bottom"/>
          </w:tcPr>
          <w:p w14:paraId="03C03CBD" w14:textId="77777777" w:rsidR="008E7189" w:rsidRPr="00C90D79" w:rsidRDefault="008E7189" w:rsidP="004D08D7">
            <w:pPr>
              <w:rPr>
                <w:rFonts w:ascii="Calibri" w:hAnsi="Calibri" w:cs="Calibri"/>
                <w:b/>
                <w:bCs/>
                <w:color w:val="000000"/>
                <w:sz w:val="26"/>
                <w:szCs w:val="26"/>
              </w:rPr>
            </w:pPr>
          </w:p>
        </w:tc>
        <w:tc>
          <w:tcPr>
            <w:tcW w:w="2765" w:type="dxa"/>
            <w:vAlign w:val="bottom"/>
          </w:tcPr>
          <w:p w14:paraId="00E6E014" w14:textId="77777777" w:rsidR="008E7189" w:rsidRPr="00C90D79" w:rsidRDefault="008E7189" w:rsidP="004D08D7">
            <w:pPr>
              <w:rPr>
                <w:rFonts w:ascii="Calibri" w:hAnsi="Calibri" w:cs="Calibri"/>
                <w:b/>
                <w:bCs/>
                <w:color w:val="000000"/>
                <w:sz w:val="26"/>
                <w:szCs w:val="26"/>
              </w:rPr>
            </w:pPr>
          </w:p>
        </w:tc>
      </w:tr>
      <w:tr w:rsidR="005118EB" w14:paraId="6D700146" w14:textId="77777777" w:rsidTr="004D08D7">
        <w:trPr>
          <w:trHeight w:val="132"/>
        </w:trPr>
        <w:tc>
          <w:tcPr>
            <w:tcW w:w="933" w:type="dxa"/>
            <w:vAlign w:val="bottom"/>
          </w:tcPr>
          <w:p w14:paraId="0A795106" w14:textId="7DE592A9" w:rsidR="008E7189" w:rsidRPr="00F63D90" w:rsidRDefault="008E7189" w:rsidP="004D08D7">
            <w:pPr>
              <w:jc w:val="right"/>
              <w:rPr>
                <w:rFonts w:ascii="Calibri" w:hAnsi="Calibri" w:cs="Calibri"/>
                <w:b/>
                <w:bCs/>
                <w:color w:val="000000"/>
              </w:rPr>
            </w:pPr>
            <w:r w:rsidRPr="00F63D90">
              <w:rPr>
                <w:rFonts w:ascii="Calibri" w:hAnsi="Calibri" w:cs="Calibri"/>
                <w:b/>
                <w:bCs/>
                <w:color w:val="000000"/>
              </w:rPr>
              <w:t>3</w:t>
            </w:r>
            <w:r w:rsidR="00F63D90" w:rsidRPr="00F63D90">
              <w:rPr>
                <w:rFonts w:ascii="Calibri" w:hAnsi="Calibri" w:cs="Calibri"/>
                <w:b/>
                <w:bCs/>
                <w:color w:val="000000"/>
              </w:rPr>
              <w:t>.A</w:t>
            </w:r>
          </w:p>
        </w:tc>
        <w:tc>
          <w:tcPr>
            <w:tcW w:w="8782" w:type="dxa"/>
            <w:gridSpan w:val="2"/>
            <w:vAlign w:val="bottom"/>
          </w:tcPr>
          <w:p w14:paraId="6B25FF7F" w14:textId="638708C2" w:rsidR="008E7189" w:rsidRPr="00F63D90" w:rsidRDefault="00F63D90" w:rsidP="00F63D90">
            <w:pPr>
              <w:jc w:val="both"/>
              <w:rPr>
                <w:rFonts w:ascii="Calibri" w:hAnsi="Calibri" w:cs="Calibri"/>
                <w:b/>
                <w:bCs/>
                <w:color w:val="000000"/>
              </w:rPr>
            </w:pPr>
            <w:r w:rsidRPr="00F63D90">
              <w:rPr>
                <w:rFonts w:ascii="Calibri" w:hAnsi="Calibri" w:cs="Calibri"/>
                <w:b/>
                <w:bCs/>
                <w:color w:val="000000"/>
              </w:rPr>
              <w:t>Estructura del cuaderno de explotación (Anexo I de la Orden de 16 de junio de 2016)</w:t>
            </w:r>
          </w:p>
        </w:tc>
        <w:tc>
          <w:tcPr>
            <w:tcW w:w="424" w:type="dxa"/>
          </w:tcPr>
          <w:p w14:paraId="2BC7A90E" w14:textId="77777777" w:rsidR="008E7189" w:rsidRDefault="008E7189" w:rsidP="004D08D7"/>
        </w:tc>
        <w:tc>
          <w:tcPr>
            <w:tcW w:w="564" w:type="dxa"/>
          </w:tcPr>
          <w:p w14:paraId="25AD4E56" w14:textId="77777777" w:rsidR="008E7189" w:rsidRDefault="008E7189" w:rsidP="004D08D7"/>
        </w:tc>
        <w:tc>
          <w:tcPr>
            <w:tcW w:w="526" w:type="dxa"/>
          </w:tcPr>
          <w:p w14:paraId="04A30154" w14:textId="77777777" w:rsidR="008E7189" w:rsidRDefault="008E7189" w:rsidP="004D08D7"/>
        </w:tc>
        <w:tc>
          <w:tcPr>
            <w:tcW w:w="2765" w:type="dxa"/>
          </w:tcPr>
          <w:p w14:paraId="7C769CF3" w14:textId="77777777" w:rsidR="008E7189" w:rsidRDefault="008E7189" w:rsidP="004D08D7"/>
        </w:tc>
      </w:tr>
      <w:tr w:rsidR="005118EB" w14:paraId="3044EB89" w14:textId="77777777" w:rsidTr="004D08D7">
        <w:trPr>
          <w:trHeight w:val="132"/>
        </w:trPr>
        <w:tc>
          <w:tcPr>
            <w:tcW w:w="933" w:type="dxa"/>
            <w:vAlign w:val="bottom"/>
          </w:tcPr>
          <w:p w14:paraId="7CEDC2F4" w14:textId="58884229" w:rsidR="008E7189" w:rsidRPr="00C718F4" w:rsidRDefault="008E7189" w:rsidP="004D08D7">
            <w:pPr>
              <w:jc w:val="right"/>
              <w:rPr>
                <w:i/>
                <w:iCs/>
              </w:rPr>
            </w:pPr>
          </w:p>
        </w:tc>
        <w:tc>
          <w:tcPr>
            <w:tcW w:w="8782" w:type="dxa"/>
            <w:gridSpan w:val="2"/>
            <w:vAlign w:val="bottom"/>
          </w:tcPr>
          <w:p w14:paraId="7C701E36" w14:textId="77777777" w:rsidR="00F63D90" w:rsidRPr="00F63D90" w:rsidRDefault="00F63D90" w:rsidP="00F63D90">
            <w:pPr>
              <w:rPr>
                <w:rFonts w:ascii="Calibri" w:hAnsi="Calibri" w:cs="Calibri"/>
                <w:color w:val="000000"/>
                <w:sz w:val="20"/>
                <w:szCs w:val="20"/>
              </w:rPr>
            </w:pPr>
            <w:r w:rsidRPr="00F63D90">
              <w:rPr>
                <w:rFonts w:ascii="Calibri" w:hAnsi="Calibri" w:cs="Calibri"/>
                <w:color w:val="000000"/>
                <w:sz w:val="20"/>
                <w:szCs w:val="20"/>
              </w:rPr>
              <w:t>En este apartado hay que comprobar que:</w:t>
            </w:r>
          </w:p>
          <w:p w14:paraId="485CF377" w14:textId="158CC1DA" w:rsidR="008E7189" w:rsidRPr="00F63D90" w:rsidRDefault="00F63D90" w:rsidP="00F63D90">
            <w:pPr>
              <w:rPr>
                <w:rFonts w:ascii="Calibri" w:hAnsi="Calibri" w:cs="Calibri"/>
                <w:color w:val="000000"/>
                <w:sz w:val="20"/>
                <w:szCs w:val="20"/>
              </w:rPr>
            </w:pPr>
            <w:r w:rsidRPr="00F63D90">
              <w:rPr>
                <w:rFonts w:ascii="Calibri" w:hAnsi="Calibri" w:cs="Calibri"/>
                <w:color w:val="000000"/>
                <w:sz w:val="20"/>
                <w:szCs w:val="20"/>
              </w:rPr>
              <w:t>El cuaderno de explotación debe contener los apartados del Anexo I de la orden de 16 de junio de 2016 (PAZVN).</w:t>
            </w:r>
          </w:p>
        </w:tc>
        <w:tc>
          <w:tcPr>
            <w:tcW w:w="424" w:type="dxa"/>
          </w:tcPr>
          <w:p w14:paraId="30F4FA91" w14:textId="77777777" w:rsidR="008E7189" w:rsidRDefault="008E7189" w:rsidP="004D08D7"/>
        </w:tc>
        <w:tc>
          <w:tcPr>
            <w:tcW w:w="564" w:type="dxa"/>
          </w:tcPr>
          <w:p w14:paraId="413D5A74" w14:textId="77777777" w:rsidR="008E7189" w:rsidRDefault="008E7189" w:rsidP="004D08D7"/>
        </w:tc>
        <w:tc>
          <w:tcPr>
            <w:tcW w:w="526" w:type="dxa"/>
          </w:tcPr>
          <w:p w14:paraId="69C3DC72" w14:textId="77777777" w:rsidR="008E7189" w:rsidRDefault="008E7189" w:rsidP="004D08D7"/>
        </w:tc>
        <w:tc>
          <w:tcPr>
            <w:tcW w:w="2765" w:type="dxa"/>
          </w:tcPr>
          <w:p w14:paraId="19ECE61F" w14:textId="77777777" w:rsidR="008E7189" w:rsidRDefault="008E7189" w:rsidP="004D08D7"/>
        </w:tc>
      </w:tr>
      <w:tr w:rsidR="00A71C79" w14:paraId="687D12E0" w14:textId="77777777" w:rsidTr="004D08D7">
        <w:trPr>
          <w:trHeight w:val="132"/>
        </w:trPr>
        <w:tc>
          <w:tcPr>
            <w:tcW w:w="933" w:type="dxa"/>
          </w:tcPr>
          <w:p w14:paraId="5F0CAA0E" w14:textId="77777777" w:rsidR="008E7189" w:rsidRDefault="008E7189" w:rsidP="004D08D7">
            <w:pPr>
              <w:jc w:val="right"/>
            </w:pPr>
          </w:p>
        </w:tc>
        <w:tc>
          <w:tcPr>
            <w:tcW w:w="8782" w:type="dxa"/>
            <w:gridSpan w:val="2"/>
          </w:tcPr>
          <w:p w14:paraId="03E4B946" w14:textId="2D5694AA" w:rsidR="008E7189" w:rsidRPr="002833FC" w:rsidRDefault="00F63D90" w:rsidP="00F63D90">
            <w:pPr>
              <w:rPr>
                <w:rFonts w:ascii="Calibri" w:hAnsi="Calibri" w:cs="Calibri"/>
                <w:color w:val="000000"/>
                <w:sz w:val="20"/>
                <w:szCs w:val="20"/>
              </w:rPr>
            </w:pPr>
            <w:r w:rsidRPr="00F63D90">
              <w:rPr>
                <w:rFonts w:ascii="Calibri" w:hAnsi="Calibri" w:cs="Calibri"/>
                <w:color w:val="000000"/>
                <w:sz w:val="20"/>
                <w:szCs w:val="20"/>
              </w:rPr>
              <w:t>El cuaderno de explotación debe estar correctamente cumplimentado para cada uno de los cultivos que se lleven a cabo con los siguientes datos:</w:t>
            </w:r>
          </w:p>
        </w:tc>
        <w:tc>
          <w:tcPr>
            <w:tcW w:w="424" w:type="dxa"/>
          </w:tcPr>
          <w:p w14:paraId="78A47244" w14:textId="77777777" w:rsidR="008E7189" w:rsidRDefault="008E7189" w:rsidP="004D08D7"/>
        </w:tc>
        <w:tc>
          <w:tcPr>
            <w:tcW w:w="564" w:type="dxa"/>
          </w:tcPr>
          <w:p w14:paraId="57C0919D" w14:textId="77777777" w:rsidR="008E7189" w:rsidRDefault="008E7189" w:rsidP="004D08D7"/>
        </w:tc>
        <w:tc>
          <w:tcPr>
            <w:tcW w:w="526" w:type="dxa"/>
          </w:tcPr>
          <w:p w14:paraId="119F1811" w14:textId="77777777" w:rsidR="008E7189" w:rsidRDefault="008E7189" w:rsidP="004D08D7"/>
        </w:tc>
        <w:tc>
          <w:tcPr>
            <w:tcW w:w="2765" w:type="dxa"/>
          </w:tcPr>
          <w:p w14:paraId="1F6B0A76" w14:textId="77777777" w:rsidR="008E7189" w:rsidRDefault="008E7189" w:rsidP="004D08D7"/>
        </w:tc>
      </w:tr>
      <w:tr w:rsidR="005118EB" w14:paraId="2416A7E0" w14:textId="77777777" w:rsidTr="005F374C">
        <w:trPr>
          <w:trHeight w:val="132"/>
        </w:trPr>
        <w:tc>
          <w:tcPr>
            <w:tcW w:w="933" w:type="dxa"/>
          </w:tcPr>
          <w:p w14:paraId="214A1C8E" w14:textId="6CBA2390" w:rsidR="008E7189" w:rsidRDefault="008326ED" w:rsidP="004D08D7">
            <w:pPr>
              <w:jc w:val="right"/>
            </w:pPr>
            <w:r>
              <w:t>3.A.1</w:t>
            </w:r>
          </w:p>
        </w:tc>
        <w:tc>
          <w:tcPr>
            <w:tcW w:w="3636" w:type="dxa"/>
          </w:tcPr>
          <w:p w14:paraId="33362CC2" w14:textId="48D33565" w:rsidR="008E7189" w:rsidRPr="00465471" w:rsidRDefault="008326ED" w:rsidP="004D08D7">
            <w:pPr>
              <w:rPr>
                <w:sz w:val="20"/>
                <w:szCs w:val="20"/>
              </w:rPr>
            </w:pPr>
            <w:r>
              <w:rPr>
                <w:sz w:val="20"/>
                <w:szCs w:val="20"/>
              </w:rPr>
              <w:t>Fecha de siembra/plantación de cada cultivo hortícola</w:t>
            </w:r>
          </w:p>
        </w:tc>
        <w:tc>
          <w:tcPr>
            <w:tcW w:w="5146" w:type="dxa"/>
            <w:shd w:val="clear" w:color="auto" w:fill="auto"/>
          </w:tcPr>
          <w:p w14:paraId="38077821" w14:textId="7C74A3A7" w:rsidR="00863B84" w:rsidRPr="00465471" w:rsidRDefault="00863B84" w:rsidP="004D08D7">
            <w:pPr>
              <w:rPr>
                <w:sz w:val="20"/>
                <w:szCs w:val="20"/>
              </w:rPr>
            </w:pPr>
            <w:r w:rsidRPr="005F374C">
              <w:t>En el mismo registro donde figuren las parcelas y los recintos con sus referencias SIGPAC, se incluirán los cultivos hortícolas implantados con las fechas de siembra y recolección</w:t>
            </w:r>
          </w:p>
        </w:tc>
        <w:tc>
          <w:tcPr>
            <w:tcW w:w="424" w:type="dxa"/>
          </w:tcPr>
          <w:p w14:paraId="11984E53" w14:textId="77777777" w:rsidR="008E7189" w:rsidRDefault="008E7189" w:rsidP="004D08D7"/>
        </w:tc>
        <w:tc>
          <w:tcPr>
            <w:tcW w:w="564" w:type="dxa"/>
          </w:tcPr>
          <w:p w14:paraId="1B0192CE" w14:textId="77777777" w:rsidR="008E7189" w:rsidRDefault="008E7189" w:rsidP="004D08D7"/>
        </w:tc>
        <w:tc>
          <w:tcPr>
            <w:tcW w:w="526" w:type="dxa"/>
          </w:tcPr>
          <w:p w14:paraId="2669BBB5" w14:textId="77777777" w:rsidR="008E7189" w:rsidRDefault="008E7189" w:rsidP="004D08D7"/>
        </w:tc>
        <w:tc>
          <w:tcPr>
            <w:tcW w:w="2765" w:type="dxa"/>
          </w:tcPr>
          <w:p w14:paraId="4152E48C" w14:textId="1CFB666C" w:rsidR="008E7189" w:rsidRDefault="008E7189" w:rsidP="004D08D7"/>
        </w:tc>
      </w:tr>
      <w:tr w:rsidR="005118EB" w14:paraId="05DF053A" w14:textId="77777777" w:rsidTr="004D08D7">
        <w:trPr>
          <w:trHeight w:val="132"/>
        </w:trPr>
        <w:tc>
          <w:tcPr>
            <w:tcW w:w="933" w:type="dxa"/>
          </w:tcPr>
          <w:p w14:paraId="14330E20" w14:textId="1168EDA9" w:rsidR="008E7189" w:rsidRDefault="008326ED" w:rsidP="004D08D7">
            <w:pPr>
              <w:jc w:val="right"/>
            </w:pPr>
            <w:r>
              <w:t>3.A.2</w:t>
            </w:r>
          </w:p>
        </w:tc>
        <w:tc>
          <w:tcPr>
            <w:tcW w:w="3636" w:type="dxa"/>
          </w:tcPr>
          <w:p w14:paraId="05B19BA0" w14:textId="339477AC" w:rsidR="008E7189" w:rsidRPr="00465471" w:rsidRDefault="008326ED" w:rsidP="004D08D7">
            <w:pPr>
              <w:rPr>
                <w:sz w:val="20"/>
                <w:szCs w:val="20"/>
              </w:rPr>
            </w:pPr>
            <w:r>
              <w:rPr>
                <w:sz w:val="20"/>
                <w:szCs w:val="20"/>
              </w:rPr>
              <w:t>Fecha de recolección</w:t>
            </w:r>
          </w:p>
        </w:tc>
        <w:tc>
          <w:tcPr>
            <w:tcW w:w="5146" w:type="dxa"/>
          </w:tcPr>
          <w:p w14:paraId="09ABECDF" w14:textId="5B823D01" w:rsidR="008E7189" w:rsidRPr="00465471" w:rsidRDefault="008326ED" w:rsidP="004D08D7">
            <w:pPr>
              <w:rPr>
                <w:sz w:val="20"/>
                <w:szCs w:val="20"/>
              </w:rPr>
            </w:pPr>
            <w:r>
              <w:rPr>
                <w:sz w:val="20"/>
                <w:szCs w:val="20"/>
              </w:rPr>
              <w:t>Debe figurar las fechas de recolección de todos los cultivos</w:t>
            </w:r>
          </w:p>
        </w:tc>
        <w:tc>
          <w:tcPr>
            <w:tcW w:w="424" w:type="dxa"/>
          </w:tcPr>
          <w:p w14:paraId="23AACCC7" w14:textId="77777777" w:rsidR="008E7189" w:rsidRDefault="008E7189" w:rsidP="004D08D7"/>
        </w:tc>
        <w:tc>
          <w:tcPr>
            <w:tcW w:w="564" w:type="dxa"/>
          </w:tcPr>
          <w:p w14:paraId="6A7EB6BF" w14:textId="77777777" w:rsidR="008E7189" w:rsidRDefault="008E7189" w:rsidP="004D08D7"/>
        </w:tc>
        <w:tc>
          <w:tcPr>
            <w:tcW w:w="526" w:type="dxa"/>
          </w:tcPr>
          <w:p w14:paraId="1A35B008" w14:textId="77777777" w:rsidR="008E7189" w:rsidRDefault="008E7189" w:rsidP="004D08D7"/>
        </w:tc>
        <w:tc>
          <w:tcPr>
            <w:tcW w:w="2765" w:type="dxa"/>
          </w:tcPr>
          <w:p w14:paraId="18AED2F0" w14:textId="77777777" w:rsidR="008E7189" w:rsidRDefault="008E7189" w:rsidP="004D08D7"/>
        </w:tc>
      </w:tr>
      <w:tr w:rsidR="005118EB" w14:paraId="6B043466" w14:textId="77777777" w:rsidTr="004D08D7">
        <w:trPr>
          <w:trHeight w:val="132"/>
        </w:trPr>
        <w:tc>
          <w:tcPr>
            <w:tcW w:w="933" w:type="dxa"/>
          </w:tcPr>
          <w:p w14:paraId="57D832D9" w14:textId="4803D746" w:rsidR="008E7189" w:rsidRDefault="008326ED" w:rsidP="004D08D7">
            <w:pPr>
              <w:jc w:val="right"/>
            </w:pPr>
            <w:r>
              <w:t>3.A.3</w:t>
            </w:r>
          </w:p>
        </w:tc>
        <w:tc>
          <w:tcPr>
            <w:tcW w:w="3636" w:type="dxa"/>
          </w:tcPr>
          <w:p w14:paraId="1C239231" w14:textId="0E8DEC10" w:rsidR="008E7189" w:rsidRPr="00465471" w:rsidRDefault="008326ED" w:rsidP="004D08D7">
            <w:pPr>
              <w:rPr>
                <w:sz w:val="20"/>
                <w:szCs w:val="20"/>
              </w:rPr>
            </w:pPr>
            <w:r>
              <w:rPr>
                <w:sz w:val="20"/>
                <w:szCs w:val="20"/>
              </w:rPr>
              <w:t>Superficie cultivada</w:t>
            </w:r>
          </w:p>
        </w:tc>
        <w:tc>
          <w:tcPr>
            <w:tcW w:w="5146" w:type="dxa"/>
          </w:tcPr>
          <w:p w14:paraId="1BAC0FBC" w14:textId="531042F2" w:rsidR="008E7189" w:rsidRPr="00465471" w:rsidRDefault="008326ED" w:rsidP="004D08D7">
            <w:pPr>
              <w:rPr>
                <w:sz w:val="20"/>
                <w:szCs w:val="20"/>
              </w:rPr>
            </w:pPr>
            <w:r>
              <w:rPr>
                <w:sz w:val="20"/>
                <w:szCs w:val="20"/>
              </w:rPr>
              <w:t>Superficie cultivada de dicho cultivo en el recinto</w:t>
            </w:r>
          </w:p>
        </w:tc>
        <w:tc>
          <w:tcPr>
            <w:tcW w:w="424" w:type="dxa"/>
          </w:tcPr>
          <w:p w14:paraId="32E46009" w14:textId="77777777" w:rsidR="008E7189" w:rsidRDefault="008E7189" w:rsidP="004D08D7"/>
        </w:tc>
        <w:tc>
          <w:tcPr>
            <w:tcW w:w="564" w:type="dxa"/>
          </w:tcPr>
          <w:p w14:paraId="7E4510B5" w14:textId="77777777" w:rsidR="008E7189" w:rsidRDefault="008E7189" w:rsidP="004D08D7"/>
        </w:tc>
        <w:tc>
          <w:tcPr>
            <w:tcW w:w="526" w:type="dxa"/>
          </w:tcPr>
          <w:p w14:paraId="3A9EEEFC" w14:textId="77777777" w:rsidR="008E7189" w:rsidRDefault="008E7189" w:rsidP="004D08D7"/>
        </w:tc>
        <w:tc>
          <w:tcPr>
            <w:tcW w:w="2765" w:type="dxa"/>
          </w:tcPr>
          <w:p w14:paraId="7E42FD81" w14:textId="77777777" w:rsidR="008E7189" w:rsidRDefault="008E7189" w:rsidP="004D08D7"/>
        </w:tc>
      </w:tr>
      <w:tr w:rsidR="008326ED" w14:paraId="5573D927" w14:textId="77777777" w:rsidTr="004D08D7">
        <w:trPr>
          <w:trHeight w:val="132"/>
        </w:trPr>
        <w:tc>
          <w:tcPr>
            <w:tcW w:w="933" w:type="dxa"/>
          </w:tcPr>
          <w:p w14:paraId="1A80B6EF" w14:textId="4DEF5EE8" w:rsidR="008326ED" w:rsidRDefault="008326ED" w:rsidP="004D08D7">
            <w:pPr>
              <w:jc w:val="right"/>
            </w:pPr>
            <w:r>
              <w:t>3.A.4</w:t>
            </w:r>
          </w:p>
        </w:tc>
        <w:tc>
          <w:tcPr>
            <w:tcW w:w="3636" w:type="dxa"/>
          </w:tcPr>
          <w:p w14:paraId="56F6B568" w14:textId="7F1421B2" w:rsidR="008326ED" w:rsidRDefault="00EA096D" w:rsidP="004D08D7">
            <w:pPr>
              <w:rPr>
                <w:sz w:val="20"/>
                <w:szCs w:val="20"/>
              </w:rPr>
            </w:pPr>
            <w:r>
              <w:rPr>
                <w:sz w:val="20"/>
                <w:szCs w:val="20"/>
              </w:rPr>
              <w:t>F</w:t>
            </w:r>
            <w:r w:rsidR="00025159">
              <w:rPr>
                <w:sz w:val="20"/>
                <w:szCs w:val="20"/>
              </w:rPr>
              <w:t>acturas y análisis</w:t>
            </w:r>
          </w:p>
        </w:tc>
        <w:tc>
          <w:tcPr>
            <w:tcW w:w="5146" w:type="dxa"/>
          </w:tcPr>
          <w:p w14:paraId="519A34AA" w14:textId="209720BB" w:rsidR="008326ED" w:rsidRDefault="00025159" w:rsidP="004D08D7">
            <w:pPr>
              <w:rPr>
                <w:sz w:val="20"/>
                <w:szCs w:val="20"/>
              </w:rPr>
            </w:pPr>
            <w:r>
              <w:rPr>
                <w:sz w:val="20"/>
                <w:szCs w:val="20"/>
              </w:rPr>
              <w:t>El titular debe conservar las facturas durante 2 años y los análisis durante 4 años</w:t>
            </w:r>
          </w:p>
        </w:tc>
        <w:tc>
          <w:tcPr>
            <w:tcW w:w="424" w:type="dxa"/>
          </w:tcPr>
          <w:p w14:paraId="23E34E74" w14:textId="77777777" w:rsidR="008326ED" w:rsidRDefault="008326ED" w:rsidP="004D08D7"/>
        </w:tc>
        <w:tc>
          <w:tcPr>
            <w:tcW w:w="564" w:type="dxa"/>
          </w:tcPr>
          <w:p w14:paraId="624572CF" w14:textId="77777777" w:rsidR="008326ED" w:rsidRDefault="008326ED" w:rsidP="004D08D7"/>
        </w:tc>
        <w:tc>
          <w:tcPr>
            <w:tcW w:w="526" w:type="dxa"/>
          </w:tcPr>
          <w:p w14:paraId="1D5251A8" w14:textId="77777777" w:rsidR="008326ED" w:rsidRDefault="008326ED" w:rsidP="004D08D7"/>
        </w:tc>
        <w:tc>
          <w:tcPr>
            <w:tcW w:w="2765" w:type="dxa"/>
          </w:tcPr>
          <w:p w14:paraId="7A13676E" w14:textId="77777777" w:rsidR="008326ED" w:rsidRDefault="008326ED" w:rsidP="004D08D7"/>
        </w:tc>
      </w:tr>
      <w:tr w:rsidR="008326ED" w14:paraId="215183ED" w14:textId="77777777" w:rsidTr="004D08D7">
        <w:trPr>
          <w:trHeight w:val="132"/>
        </w:trPr>
        <w:tc>
          <w:tcPr>
            <w:tcW w:w="933" w:type="dxa"/>
          </w:tcPr>
          <w:p w14:paraId="584C7C18" w14:textId="7D86A59C" w:rsidR="008326ED" w:rsidRDefault="00025159" w:rsidP="004D08D7">
            <w:pPr>
              <w:jc w:val="right"/>
            </w:pPr>
            <w:r>
              <w:t>3.A.5</w:t>
            </w:r>
          </w:p>
        </w:tc>
        <w:tc>
          <w:tcPr>
            <w:tcW w:w="3636" w:type="dxa"/>
          </w:tcPr>
          <w:p w14:paraId="09419501" w14:textId="66E8B7C8" w:rsidR="008326ED" w:rsidRDefault="00025159" w:rsidP="004D08D7">
            <w:pPr>
              <w:rPr>
                <w:sz w:val="20"/>
                <w:szCs w:val="20"/>
              </w:rPr>
            </w:pPr>
            <w:r>
              <w:rPr>
                <w:sz w:val="20"/>
                <w:szCs w:val="20"/>
              </w:rPr>
              <w:t>Anotaciones en el cuaderno de explotación</w:t>
            </w:r>
          </w:p>
        </w:tc>
        <w:tc>
          <w:tcPr>
            <w:tcW w:w="5146" w:type="dxa"/>
          </w:tcPr>
          <w:p w14:paraId="33FDEEED" w14:textId="25EF1AC8" w:rsidR="008326ED" w:rsidRDefault="00025159" w:rsidP="004D08D7">
            <w:pPr>
              <w:rPr>
                <w:sz w:val="20"/>
                <w:szCs w:val="20"/>
              </w:rPr>
            </w:pPr>
            <w:r>
              <w:rPr>
                <w:sz w:val="20"/>
                <w:szCs w:val="20"/>
              </w:rPr>
              <w:t>Comprobar que se ha anotado cada operación, como máximo, 15 días después de realizar la operación</w:t>
            </w:r>
          </w:p>
        </w:tc>
        <w:tc>
          <w:tcPr>
            <w:tcW w:w="424" w:type="dxa"/>
          </w:tcPr>
          <w:p w14:paraId="2FC3D057" w14:textId="77777777" w:rsidR="008326ED" w:rsidRDefault="008326ED" w:rsidP="004D08D7"/>
        </w:tc>
        <w:tc>
          <w:tcPr>
            <w:tcW w:w="564" w:type="dxa"/>
          </w:tcPr>
          <w:p w14:paraId="061C7612" w14:textId="77777777" w:rsidR="008326ED" w:rsidRDefault="008326ED" w:rsidP="004D08D7"/>
        </w:tc>
        <w:tc>
          <w:tcPr>
            <w:tcW w:w="526" w:type="dxa"/>
          </w:tcPr>
          <w:p w14:paraId="0CEA4990" w14:textId="77777777" w:rsidR="008326ED" w:rsidRDefault="008326ED" w:rsidP="004D08D7"/>
        </w:tc>
        <w:tc>
          <w:tcPr>
            <w:tcW w:w="2765" w:type="dxa"/>
          </w:tcPr>
          <w:p w14:paraId="1314D58F" w14:textId="77777777" w:rsidR="008326ED" w:rsidRDefault="008326ED" w:rsidP="004D08D7"/>
        </w:tc>
      </w:tr>
      <w:tr w:rsidR="008326ED" w14:paraId="106117B5" w14:textId="77777777" w:rsidTr="004D08D7">
        <w:trPr>
          <w:trHeight w:val="132"/>
        </w:trPr>
        <w:tc>
          <w:tcPr>
            <w:tcW w:w="933" w:type="dxa"/>
          </w:tcPr>
          <w:p w14:paraId="043C655D" w14:textId="3BCEAB40" w:rsidR="008326ED" w:rsidRDefault="00025159" w:rsidP="004D08D7">
            <w:pPr>
              <w:jc w:val="right"/>
            </w:pPr>
            <w:r>
              <w:t>3.A.6</w:t>
            </w:r>
          </w:p>
        </w:tc>
        <w:tc>
          <w:tcPr>
            <w:tcW w:w="3636" w:type="dxa"/>
          </w:tcPr>
          <w:p w14:paraId="1C09662C" w14:textId="0ECE666E" w:rsidR="008326ED" w:rsidRDefault="00025159" w:rsidP="004D08D7">
            <w:pPr>
              <w:rPr>
                <w:sz w:val="20"/>
                <w:szCs w:val="20"/>
              </w:rPr>
            </w:pPr>
            <w:r>
              <w:rPr>
                <w:sz w:val="20"/>
                <w:szCs w:val="20"/>
              </w:rPr>
              <w:t>Registro de fertilización nitrogenada por cultivo</w:t>
            </w:r>
          </w:p>
        </w:tc>
        <w:tc>
          <w:tcPr>
            <w:tcW w:w="5146" w:type="dxa"/>
          </w:tcPr>
          <w:p w14:paraId="2FA1611B" w14:textId="2D18B571" w:rsidR="008326ED" w:rsidRDefault="00025159" w:rsidP="005C4440">
            <w:pPr>
              <w:rPr>
                <w:sz w:val="20"/>
                <w:szCs w:val="20"/>
              </w:rPr>
            </w:pPr>
            <w:r>
              <w:rPr>
                <w:sz w:val="20"/>
                <w:szCs w:val="20"/>
              </w:rPr>
              <w:t>Verificar que se ajusta</w:t>
            </w:r>
            <w:r w:rsidRPr="00025159">
              <w:rPr>
                <w:sz w:val="20"/>
                <w:szCs w:val="20"/>
              </w:rPr>
              <w:t xml:space="preserve"> al Documento 3 de la orden del 16 de junio de 2016</w:t>
            </w:r>
          </w:p>
        </w:tc>
        <w:tc>
          <w:tcPr>
            <w:tcW w:w="424" w:type="dxa"/>
          </w:tcPr>
          <w:p w14:paraId="5D170859" w14:textId="77777777" w:rsidR="008326ED" w:rsidRDefault="008326ED" w:rsidP="004D08D7"/>
        </w:tc>
        <w:tc>
          <w:tcPr>
            <w:tcW w:w="564" w:type="dxa"/>
          </w:tcPr>
          <w:p w14:paraId="57A8195E" w14:textId="77777777" w:rsidR="008326ED" w:rsidRDefault="008326ED" w:rsidP="004D08D7"/>
        </w:tc>
        <w:tc>
          <w:tcPr>
            <w:tcW w:w="526" w:type="dxa"/>
          </w:tcPr>
          <w:p w14:paraId="66E21F96" w14:textId="77777777" w:rsidR="008326ED" w:rsidRDefault="008326ED" w:rsidP="004D08D7"/>
        </w:tc>
        <w:tc>
          <w:tcPr>
            <w:tcW w:w="2765" w:type="dxa"/>
          </w:tcPr>
          <w:p w14:paraId="0BE2A1AD" w14:textId="77777777" w:rsidR="008326ED" w:rsidRDefault="008326ED" w:rsidP="004D08D7"/>
        </w:tc>
      </w:tr>
      <w:tr w:rsidR="008326ED" w14:paraId="19AA2540" w14:textId="77777777" w:rsidTr="004D08D7">
        <w:trPr>
          <w:trHeight w:val="132"/>
        </w:trPr>
        <w:tc>
          <w:tcPr>
            <w:tcW w:w="933" w:type="dxa"/>
          </w:tcPr>
          <w:p w14:paraId="447FE915" w14:textId="263382D8" w:rsidR="00025159" w:rsidRDefault="00025159" w:rsidP="00025159">
            <w:pPr>
              <w:jc w:val="right"/>
            </w:pPr>
            <w:r>
              <w:t>3.</w:t>
            </w:r>
            <w:r w:rsidR="005118EB">
              <w:t>A</w:t>
            </w:r>
            <w:r>
              <w:t>.7</w:t>
            </w:r>
          </w:p>
        </w:tc>
        <w:tc>
          <w:tcPr>
            <w:tcW w:w="3636" w:type="dxa"/>
          </w:tcPr>
          <w:p w14:paraId="7A1DAAE9" w14:textId="48E13547" w:rsidR="008326ED" w:rsidRDefault="00025159" w:rsidP="004D08D7">
            <w:pPr>
              <w:rPr>
                <w:sz w:val="20"/>
                <w:szCs w:val="20"/>
              </w:rPr>
            </w:pPr>
            <w:r>
              <w:rPr>
                <w:sz w:val="20"/>
                <w:szCs w:val="20"/>
              </w:rPr>
              <w:t>Balance de nitrógeno por cultivo</w:t>
            </w:r>
          </w:p>
        </w:tc>
        <w:tc>
          <w:tcPr>
            <w:tcW w:w="5146" w:type="dxa"/>
          </w:tcPr>
          <w:p w14:paraId="5F329624" w14:textId="0FDA96F9" w:rsidR="008326ED" w:rsidRPr="00025159" w:rsidRDefault="00025159" w:rsidP="005C4440">
            <w:pPr>
              <w:rPr>
                <w:rFonts w:ascii="Arial" w:hAnsi="Arial" w:cs="Arial"/>
                <w:sz w:val="24"/>
                <w:szCs w:val="24"/>
              </w:rPr>
            </w:pPr>
            <w:r w:rsidRPr="005118EB">
              <w:rPr>
                <w:sz w:val="20"/>
                <w:szCs w:val="20"/>
              </w:rPr>
              <w:t xml:space="preserve">Verificar que se ajusta </w:t>
            </w:r>
            <w:r w:rsidR="005118EB" w:rsidRPr="005118EB">
              <w:rPr>
                <w:sz w:val="20"/>
                <w:szCs w:val="20"/>
              </w:rPr>
              <w:t>al</w:t>
            </w:r>
            <w:r w:rsidRPr="005118EB">
              <w:rPr>
                <w:sz w:val="20"/>
                <w:szCs w:val="20"/>
              </w:rPr>
              <w:t xml:space="preserve"> documento 4 de la orden de 16 de junio de 2016</w:t>
            </w:r>
            <w:r w:rsidR="005C4440">
              <w:rPr>
                <w:sz w:val="20"/>
                <w:szCs w:val="20"/>
              </w:rPr>
              <w:t>.</w:t>
            </w:r>
          </w:p>
        </w:tc>
        <w:tc>
          <w:tcPr>
            <w:tcW w:w="424" w:type="dxa"/>
          </w:tcPr>
          <w:p w14:paraId="32B6D9B1" w14:textId="77777777" w:rsidR="008326ED" w:rsidRDefault="008326ED" w:rsidP="004D08D7"/>
        </w:tc>
        <w:tc>
          <w:tcPr>
            <w:tcW w:w="564" w:type="dxa"/>
          </w:tcPr>
          <w:p w14:paraId="2BCA2362" w14:textId="77777777" w:rsidR="008326ED" w:rsidRDefault="008326ED" w:rsidP="004D08D7"/>
        </w:tc>
        <w:tc>
          <w:tcPr>
            <w:tcW w:w="526" w:type="dxa"/>
          </w:tcPr>
          <w:p w14:paraId="04BC3667" w14:textId="77777777" w:rsidR="008326ED" w:rsidRDefault="008326ED" w:rsidP="004D08D7"/>
        </w:tc>
        <w:tc>
          <w:tcPr>
            <w:tcW w:w="2765" w:type="dxa"/>
          </w:tcPr>
          <w:p w14:paraId="437FD20D" w14:textId="77777777" w:rsidR="008326ED" w:rsidRDefault="008326ED" w:rsidP="004D08D7"/>
        </w:tc>
      </w:tr>
      <w:tr w:rsidR="005118EB" w14:paraId="46820E7B" w14:textId="77777777" w:rsidTr="004D08D7">
        <w:trPr>
          <w:trHeight w:val="132"/>
        </w:trPr>
        <w:tc>
          <w:tcPr>
            <w:tcW w:w="933" w:type="dxa"/>
          </w:tcPr>
          <w:p w14:paraId="1C522D92" w14:textId="575556A1" w:rsidR="005118EB" w:rsidRDefault="005118EB" w:rsidP="00025159">
            <w:pPr>
              <w:jc w:val="right"/>
            </w:pPr>
            <w:r>
              <w:t>3.A.9</w:t>
            </w:r>
          </w:p>
        </w:tc>
        <w:tc>
          <w:tcPr>
            <w:tcW w:w="3636" w:type="dxa"/>
          </w:tcPr>
          <w:p w14:paraId="17AB0CD6" w14:textId="71AD828E" w:rsidR="005118EB" w:rsidRDefault="005118EB" w:rsidP="004D08D7">
            <w:pPr>
              <w:rPr>
                <w:sz w:val="20"/>
                <w:szCs w:val="20"/>
              </w:rPr>
            </w:pPr>
            <w:r>
              <w:rPr>
                <w:sz w:val="20"/>
                <w:szCs w:val="20"/>
              </w:rPr>
              <w:t>Registro de mantenimiento de la instalación de riego y almacenamiento de abonos</w:t>
            </w:r>
          </w:p>
        </w:tc>
        <w:tc>
          <w:tcPr>
            <w:tcW w:w="5146" w:type="dxa"/>
          </w:tcPr>
          <w:p w14:paraId="18183C92" w14:textId="4C78F696" w:rsidR="005118EB" w:rsidRPr="005118EB" w:rsidRDefault="005118EB" w:rsidP="005C4440">
            <w:pPr>
              <w:rPr>
                <w:sz w:val="20"/>
                <w:szCs w:val="20"/>
              </w:rPr>
            </w:pPr>
            <w:r>
              <w:rPr>
                <w:sz w:val="20"/>
                <w:szCs w:val="20"/>
              </w:rPr>
              <w:t>S</w:t>
            </w:r>
            <w:r w:rsidRPr="005118EB">
              <w:rPr>
                <w:sz w:val="20"/>
                <w:szCs w:val="20"/>
              </w:rPr>
              <w:t xml:space="preserve">egún el documento 2 de </w:t>
            </w:r>
            <w:r w:rsidR="005C4440">
              <w:rPr>
                <w:sz w:val="20"/>
                <w:szCs w:val="20"/>
              </w:rPr>
              <w:t>la orden de 16 de junio de 2016.</w:t>
            </w:r>
          </w:p>
        </w:tc>
        <w:tc>
          <w:tcPr>
            <w:tcW w:w="424" w:type="dxa"/>
          </w:tcPr>
          <w:p w14:paraId="74D863CF" w14:textId="77777777" w:rsidR="005118EB" w:rsidRDefault="005118EB" w:rsidP="004D08D7"/>
        </w:tc>
        <w:tc>
          <w:tcPr>
            <w:tcW w:w="564" w:type="dxa"/>
          </w:tcPr>
          <w:p w14:paraId="2C79F3F0" w14:textId="77777777" w:rsidR="005118EB" w:rsidRDefault="005118EB" w:rsidP="004D08D7"/>
        </w:tc>
        <w:tc>
          <w:tcPr>
            <w:tcW w:w="526" w:type="dxa"/>
          </w:tcPr>
          <w:p w14:paraId="5D8FFBDA" w14:textId="77777777" w:rsidR="005118EB" w:rsidRDefault="005118EB" w:rsidP="004D08D7"/>
        </w:tc>
        <w:tc>
          <w:tcPr>
            <w:tcW w:w="2765" w:type="dxa"/>
          </w:tcPr>
          <w:p w14:paraId="77BDC6D7" w14:textId="77777777" w:rsidR="005118EB" w:rsidRDefault="005118EB" w:rsidP="004D08D7"/>
        </w:tc>
      </w:tr>
      <w:tr w:rsidR="005118EB" w14:paraId="3C36B54F" w14:textId="77777777" w:rsidTr="004D08D7">
        <w:trPr>
          <w:trHeight w:val="132"/>
        </w:trPr>
        <w:tc>
          <w:tcPr>
            <w:tcW w:w="933" w:type="dxa"/>
          </w:tcPr>
          <w:p w14:paraId="7895D9DD" w14:textId="3B6092C7" w:rsidR="005118EB" w:rsidRDefault="005118EB" w:rsidP="00025159">
            <w:pPr>
              <w:jc w:val="right"/>
            </w:pPr>
            <w:r>
              <w:t>3.A.10</w:t>
            </w:r>
          </w:p>
        </w:tc>
        <w:tc>
          <w:tcPr>
            <w:tcW w:w="3636" w:type="dxa"/>
          </w:tcPr>
          <w:p w14:paraId="27D3DDC3" w14:textId="03C625EF" w:rsidR="005118EB" w:rsidRDefault="005118EB" w:rsidP="004D08D7">
            <w:pPr>
              <w:rPr>
                <w:sz w:val="20"/>
                <w:szCs w:val="20"/>
              </w:rPr>
            </w:pPr>
            <w:r>
              <w:rPr>
                <w:sz w:val="20"/>
                <w:szCs w:val="20"/>
              </w:rPr>
              <w:t>Plan de gestión de purines y estiércoles</w:t>
            </w:r>
          </w:p>
        </w:tc>
        <w:tc>
          <w:tcPr>
            <w:tcW w:w="5146" w:type="dxa"/>
          </w:tcPr>
          <w:p w14:paraId="05EF39AA" w14:textId="3077B7E0" w:rsidR="005118EB" w:rsidRPr="005118EB" w:rsidRDefault="005118EB" w:rsidP="005C4440">
            <w:pPr>
              <w:jc w:val="both"/>
              <w:rPr>
                <w:sz w:val="20"/>
                <w:szCs w:val="20"/>
              </w:rPr>
            </w:pPr>
            <w:r w:rsidRPr="005118EB">
              <w:rPr>
                <w:sz w:val="20"/>
                <w:szCs w:val="20"/>
              </w:rPr>
              <w:t>Conforme al documento 1 de la orden de 16 de junio de 2016</w:t>
            </w:r>
            <w:r w:rsidR="005C4440">
              <w:rPr>
                <w:sz w:val="20"/>
                <w:szCs w:val="20"/>
              </w:rPr>
              <w:t>.</w:t>
            </w:r>
            <w:r w:rsidRPr="005118EB">
              <w:rPr>
                <w:sz w:val="20"/>
                <w:szCs w:val="20"/>
              </w:rPr>
              <w:t xml:space="preserve"> Desde el 1 de septiembre 2021 se debe realizar de forma electrónica a través del REMODEGA</w:t>
            </w:r>
          </w:p>
        </w:tc>
        <w:tc>
          <w:tcPr>
            <w:tcW w:w="424" w:type="dxa"/>
          </w:tcPr>
          <w:p w14:paraId="4583EE99" w14:textId="77777777" w:rsidR="005118EB" w:rsidRDefault="005118EB" w:rsidP="004D08D7"/>
        </w:tc>
        <w:tc>
          <w:tcPr>
            <w:tcW w:w="564" w:type="dxa"/>
          </w:tcPr>
          <w:p w14:paraId="71653421" w14:textId="77777777" w:rsidR="005118EB" w:rsidRDefault="005118EB" w:rsidP="004D08D7"/>
        </w:tc>
        <w:tc>
          <w:tcPr>
            <w:tcW w:w="526" w:type="dxa"/>
          </w:tcPr>
          <w:p w14:paraId="528DB9F1" w14:textId="77777777" w:rsidR="005118EB" w:rsidRDefault="005118EB" w:rsidP="004D08D7"/>
        </w:tc>
        <w:tc>
          <w:tcPr>
            <w:tcW w:w="2765" w:type="dxa"/>
          </w:tcPr>
          <w:p w14:paraId="22233861" w14:textId="77777777" w:rsidR="005118EB" w:rsidRDefault="005118EB" w:rsidP="004D08D7"/>
        </w:tc>
      </w:tr>
      <w:tr w:rsidR="00836397" w14:paraId="6345B280" w14:textId="77777777" w:rsidTr="00836397">
        <w:trPr>
          <w:trHeight w:val="201"/>
        </w:trPr>
        <w:tc>
          <w:tcPr>
            <w:tcW w:w="933" w:type="dxa"/>
            <w:vAlign w:val="bottom"/>
          </w:tcPr>
          <w:p w14:paraId="7CD6508D" w14:textId="24926689" w:rsidR="00836397" w:rsidRDefault="00836397" w:rsidP="00836397">
            <w:pPr>
              <w:jc w:val="right"/>
            </w:pPr>
            <w:r w:rsidRPr="00F63D90">
              <w:rPr>
                <w:rFonts w:ascii="Calibri" w:hAnsi="Calibri" w:cs="Calibri"/>
                <w:b/>
                <w:bCs/>
                <w:color w:val="000000"/>
              </w:rPr>
              <w:t>3.</w:t>
            </w:r>
            <w:r>
              <w:rPr>
                <w:rFonts w:ascii="Calibri" w:hAnsi="Calibri" w:cs="Calibri"/>
                <w:b/>
                <w:bCs/>
                <w:color w:val="000000"/>
              </w:rPr>
              <w:t>B</w:t>
            </w:r>
          </w:p>
        </w:tc>
        <w:tc>
          <w:tcPr>
            <w:tcW w:w="8782" w:type="dxa"/>
            <w:gridSpan w:val="2"/>
            <w:vAlign w:val="bottom"/>
          </w:tcPr>
          <w:p w14:paraId="72DDE9DD" w14:textId="7FA43A64" w:rsidR="00836397" w:rsidRPr="00836397" w:rsidRDefault="00836397" w:rsidP="00836397">
            <w:pPr>
              <w:rPr>
                <w:b/>
                <w:bCs/>
              </w:rPr>
            </w:pPr>
            <w:r w:rsidRPr="00836397">
              <w:rPr>
                <w:b/>
                <w:bCs/>
              </w:rPr>
              <w:t>Control documental en el manejo de abono orgánico</w:t>
            </w:r>
          </w:p>
        </w:tc>
        <w:tc>
          <w:tcPr>
            <w:tcW w:w="424" w:type="dxa"/>
          </w:tcPr>
          <w:p w14:paraId="4661C0B7" w14:textId="77777777" w:rsidR="00836397" w:rsidRDefault="00836397" w:rsidP="00836397"/>
        </w:tc>
        <w:tc>
          <w:tcPr>
            <w:tcW w:w="564" w:type="dxa"/>
          </w:tcPr>
          <w:p w14:paraId="2F2B0905" w14:textId="77777777" w:rsidR="00836397" w:rsidRDefault="00836397" w:rsidP="00836397"/>
        </w:tc>
        <w:tc>
          <w:tcPr>
            <w:tcW w:w="526" w:type="dxa"/>
          </w:tcPr>
          <w:p w14:paraId="2105C4CF" w14:textId="77777777" w:rsidR="00836397" w:rsidRDefault="00836397" w:rsidP="00836397"/>
        </w:tc>
        <w:tc>
          <w:tcPr>
            <w:tcW w:w="2765" w:type="dxa"/>
          </w:tcPr>
          <w:p w14:paraId="755BF151" w14:textId="77777777" w:rsidR="00836397" w:rsidRDefault="00836397" w:rsidP="00836397"/>
        </w:tc>
      </w:tr>
      <w:tr w:rsidR="00A71C79" w14:paraId="1D9A23F0" w14:textId="77777777" w:rsidTr="004D08D7">
        <w:trPr>
          <w:trHeight w:val="132"/>
        </w:trPr>
        <w:tc>
          <w:tcPr>
            <w:tcW w:w="933" w:type="dxa"/>
          </w:tcPr>
          <w:p w14:paraId="1B5B14AF" w14:textId="7604D8BD" w:rsidR="00836397" w:rsidRPr="00C718F4" w:rsidRDefault="00836397" w:rsidP="00836397">
            <w:pPr>
              <w:jc w:val="right"/>
              <w:rPr>
                <w:i/>
                <w:iCs/>
              </w:rPr>
            </w:pPr>
          </w:p>
        </w:tc>
        <w:tc>
          <w:tcPr>
            <w:tcW w:w="8782" w:type="dxa"/>
            <w:gridSpan w:val="2"/>
          </w:tcPr>
          <w:p w14:paraId="06EC8D17" w14:textId="77777777" w:rsidR="00836397" w:rsidRPr="00836397" w:rsidRDefault="00836397" w:rsidP="00A349E1">
            <w:pPr>
              <w:jc w:val="both"/>
              <w:rPr>
                <w:rFonts w:ascii="Calibri" w:hAnsi="Calibri" w:cs="Calibri"/>
                <w:color w:val="000000"/>
                <w:sz w:val="20"/>
                <w:szCs w:val="20"/>
              </w:rPr>
            </w:pPr>
            <w:r w:rsidRPr="00836397">
              <w:rPr>
                <w:rFonts w:ascii="Calibri" w:hAnsi="Calibri" w:cs="Calibri"/>
                <w:color w:val="000000"/>
                <w:sz w:val="20"/>
                <w:szCs w:val="20"/>
              </w:rPr>
              <w:t xml:space="preserve">Verificar las condiciones de aplicación de: </w:t>
            </w:r>
          </w:p>
          <w:p w14:paraId="3BED6773" w14:textId="54BC8A39" w:rsidR="00836397" w:rsidRPr="00A349E1" w:rsidRDefault="00836397" w:rsidP="00A349E1">
            <w:pPr>
              <w:pStyle w:val="Prrafodelista"/>
              <w:numPr>
                <w:ilvl w:val="0"/>
                <w:numId w:val="2"/>
              </w:numPr>
              <w:jc w:val="both"/>
              <w:rPr>
                <w:rFonts w:ascii="Calibri" w:hAnsi="Calibri" w:cs="Calibri"/>
                <w:color w:val="000000"/>
                <w:sz w:val="20"/>
                <w:szCs w:val="20"/>
              </w:rPr>
            </w:pPr>
            <w:r w:rsidRPr="00A349E1">
              <w:rPr>
                <w:rFonts w:ascii="Calibri" w:hAnsi="Calibri" w:cs="Calibri"/>
                <w:color w:val="000000"/>
                <w:sz w:val="20"/>
                <w:szCs w:val="20"/>
              </w:rPr>
              <w:t>Abono orgánico (estiércol, lisier y otra enmienda orgánica)</w:t>
            </w:r>
          </w:p>
          <w:p w14:paraId="1DA6742E" w14:textId="0636FCDE" w:rsidR="00836397" w:rsidRPr="00A349E1" w:rsidRDefault="00836397" w:rsidP="00A349E1">
            <w:pPr>
              <w:pStyle w:val="Prrafodelista"/>
              <w:numPr>
                <w:ilvl w:val="0"/>
                <w:numId w:val="2"/>
              </w:numPr>
              <w:jc w:val="both"/>
              <w:rPr>
                <w:rFonts w:ascii="Calibri" w:hAnsi="Calibri" w:cs="Calibri"/>
                <w:color w:val="000000"/>
                <w:sz w:val="20"/>
                <w:szCs w:val="20"/>
              </w:rPr>
            </w:pPr>
            <w:r w:rsidRPr="00A349E1">
              <w:rPr>
                <w:rFonts w:ascii="Calibri" w:hAnsi="Calibri" w:cs="Calibri"/>
                <w:color w:val="000000"/>
                <w:sz w:val="20"/>
                <w:szCs w:val="20"/>
              </w:rPr>
              <w:t>Estiércol líquido (purín)</w:t>
            </w:r>
          </w:p>
          <w:p w14:paraId="15C3D48B" w14:textId="77777777" w:rsidR="00836397" w:rsidRPr="00836397" w:rsidRDefault="00836397" w:rsidP="00A349E1">
            <w:pPr>
              <w:jc w:val="both"/>
              <w:rPr>
                <w:rFonts w:ascii="Calibri" w:hAnsi="Calibri" w:cs="Calibri"/>
                <w:color w:val="000000"/>
                <w:sz w:val="20"/>
                <w:szCs w:val="20"/>
              </w:rPr>
            </w:pPr>
            <w:r w:rsidRPr="00836397">
              <w:rPr>
                <w:rFonts w:ascii="Calibri" w:hAnsi="Calibri" w:cs="Calibri"/>
                <w:color w:val="000000"/>
                <w:sz w:val="20"/>
                <w:szCs w:val="20"/>
              </w:rPr>
              <w:t>Criterios de permeabilidad y vulnerabilidad (CHS)</w:t>
            </w:r>
          </w:p>
          <w:p w14:paraId="10353925" w14:textId="14BD8515" w:rsidR="00836397" w:rsidRPr="00836397" w:rsidRDefault="00836397" w:rsidP="00A349E1">
            <w:pPr>
              <w:jc w:val="both"/>
            </w:pPr>
            <w:r w:rsidRPr="00836397">
              <w:rPr>
                <w:rFonts w:ascii="Calibri" w:hAnsi="Calibri" w:cs="Calibri"/>
                <w:color w:val="000000"/>
                <w:sz w:val="20"/>
                <w:szCs w:val="20"/>
              </w:rPr>
              <w:t>Se podrán aplicar al suelo como abonos y enmiendas orgánicas aquellos purines, estiércoles y otros materiales que previamente hayan sido tratados en una instalación autorizada de tratamiento de residuos, o subproductos animales no destinados a consumo humano (SANDACH) y que, como resultado de dicho tratamiento cumplan con los requisitos en la normativa aplicable para su uso agrícola, y se hayan transformado en abono o enmienda orgánica registrada en el Registro de Productos Fertilizantes, de conformidad con el RD 506/2013, sobre fertilizantes y Reglamento (UE) 2019/1009</w:t>
            </w:r>
          </w:p>
        </w:tc>
        <w:tc>
          <w:tcPr>
            <w:tcW w:w="424" w:type="dxa"/>
          </w:tcPr>
          <w:p w14:paraId="64DE036D" w14:textId="77777777" w:rsidR="00836397" w:rsidRDefault="00836397" w:rsidP="00836397"/>
        </w:tc>
        <w:tc>
          <w:tcPr>
            <w:tcW w:w="564" w:type="dxa"/>
          </w:tcPr>
          <w:p w14:paraId="34365546" w14:textId="77777777" w:rsidR="00836397" w:rsidRDefault="00836397" w:rsidP="00836397"/>
        </w:tc>
        <w:tc>
          <w:tcPr>
            <w:tcW w:w="526" w:type="dxa"/>
          </w:tcPr>
          <w:p w14:paraId="23722EC1" w14:textId="77777777" w:rsidR="00836397" w:rsidRDefault="00836397" w:rsidP="00836397"/>
        </w:tc>
        <w:tc>
          <w:tcPr>
            <w:tcW w:w="2765" w:type="dxa"/>
          </w:tcPr>
          <w:p w14:paraId="6E787129" w14:textId="77777777" w:rsidR="00836397" w:rsidRDefault="00836397" w:rsidP="00836397"/>
        </w:tc>
      </w:tr>
      <w:tr w:rsidR="00836397" w14:paraId="2FE0392C" w14:textId="77777777" w:rsidTr="004D08D7">
        <w:trPr>
          <w:trHeight w:val="132"/>
        </w:trPr>
        <w:tc>
          <w:tcPr>
            <w:tcW w:w="933" w:type="dxa"/>
          </w:tcPr>
          <w:p w14:paraId="31841BD2" w14:textId="44385FF3" w:rsidR="00836397" w:rsidRDefault="00A349E1" w:rsidP="00836397">
            <w:pPr>
              <w:jc w:val="right"/>
            </w:pPr>
            <w:r>
              <w:t>3.B.1</w:t>
            </w:r>
          </w:p>
        </w:tc>
        <w:tc>
          <w:tcPr>
            <w:tcW w:w="3636" w:type="dxa"/>
          </w:tcPr>
          <w:p w14:paraId="342C04A8" w14:textId="6A859D1E" w:rsidR="00836397" w:rsidRDefault="00A349E1" w:rsidP="00A349E1">
            <w:pPr>
              <w:jc w:val="both"/>
              <w:rPr>
                <w:sz w:val="20"/>
                <w:szCs w:val="20"/>
              </w:rPr>
            </w:pPr>
            <w:r w:rsidRPr="00A349E1">
              <w:rPr>
                <w:rFonts w:ascii="Calibri" w:hAnsi="Calibri" w:cs="Calibri"/>
                <w:color w:val="000000"/>
                <w:sz w:val="20"/>
                <w:szCs w:val="20"/>
              </w:rPr>
              <w:t>El movimiento de purines y otros estiércoles ha sido validado en el Registro Electrónico de Movimientos de Deyecciones Ganaderas (REMODEGA)</w:t>
            </w:r>
          </w:p>
        </w:tc>
        <w:tc>
          <w:tcPr>
            <w:tcW w:w="5146" w:type="dxa"/>
          </w:tcPr>
          <w:p w14:paraId="49D79C31" w14:textId="147351FB" w:rsidR="00836397" w:rsidRDefault="00A349E1" w:rsidP="006904DC">
            <w:pPr>
              <w:jc w:val="both"/>
              <w:rPr>
                <w:sz w:val="20"/>
                <w:szCs w:val="20"/>
              </w:rPr>
            </w:pPr>
            <w:r>
              <w:rPr>
                <w:sz w:val="20"/>
                <w:szCs w:val="20"/>
              </w:rPr>
              <w:t>Comprobar en el REMODEGA la validación del movimiento y que coincide la cantidad transportada con la cantidad a aplicar en los recintos correspondientes</w:t>
            </w:r>
          </w:p>
        </w:tc>
        <w:tc>
          <w:tcPr>
            <w:tcW w:w="424" w:type="dxa"/>
          </w:tcPr>
          <w:p w14:paraId="6F8FF16B" w14:textId="77777777" w:rsidR="00836397" w:rsidRDefault="00836397" w:rsidP="00836397"/>
        </w:tc>
        <w:tc>
          <w:tcPr>
            <w:tcW w:w="564" w:type="dxa"/>
          </w:tcPr>
          <w:p w14:paraId="002D8C1D" w14:textId="77777777" w:rsidR="00836397" w:rsidRDefault="00836397" w:rsidP="00836397"/>
        </w:tc>
        <w:tc>
          <w:tcPr>
            <w:tcW w:w="526" w:type="dxa"/>
          </w:tcPr>
          <w:p w14:paraId="6E64D9EC" w14:textId="77777777" w:rsidR="00836397" w:rsidRDefault="00836397" w:rsidP="00836397"/>
        </w:tc>
        <w:tc>
          <w:tcPr>
            <w:tcW w:w="2765" w:type="dxa"/>
          </w:tcPr>
          <w:p w14:paraId="2E092514" w14:textId="77777777" w:rsidR="00836397" w:rsidRDefault="00836397" w:rsidP="00836397"/>
        </w:tc>
      </w:tr>
      <w:tr w:rsidR="00A349E1" w14:paraId="0EDB40B9" w14:textId="77777777" w:rsidTr="004D08D7">
        <w:trPr>
          <w:trHeight w:val="132"/>
        </w:trPr>
        <w:tc>
          <w:tcPr>
            <w:tcW w:w="933" w:type="dxa"/>
          </w:tcPr>
          <w:p w14:paraId="3753EB31" w14:textId="5B07B31E" w:rsidR="00A349E1" w:rsidRDefault="00A349E1" w:rsidP="00836397">
            <w:pPr>
              <w:jc w:val="right"/>
            </w:pPr>
            <w:r>
              <w:t>3.B.2</w:t>
            </w:r>
          </w:p>
        </w:tc>
        <w:tc>
          <w:tcPr>
            <w:tcW w:w="3636" w:type="dxa"/>
          </w:tcPr>
          <w:p w14:paraId="29728D0C" w14:textId="12AC7749" w:rsidR="00A349E1" w:rsidRDefault="00AA21F3" w:rsidP="00836397">
            <w:pPr>
              <w:rPr>
                <w:sz w:val="20"/>
                <w:szCs w:val="20"/>
              </w:rPr>
            </w:pPr>
            <w:r>
              <w:rPr>
                <w:sz w:val="20"/>
                <w:szCs w:val="20"/>
              </w:rPr>
              <w:t>La aplicación de estiércoles y otros materiales orgánicos se ha realizado bajo prescripción técnica</w:t>
            </w:r>
          </w:p>
        </w:tc>
        <w:tc>
          <w:tcPr>
            <w:tcW w:w="5146" w:type="dxa"/>
          </w:tcPr>
          <w:p w14:paraId="2A99BB76" w14:textId="304D6ACF" w:rsidR="00A349E1" w:rsidRDefault="00AA21F3" w:rsidP="006904DC">
            <w:pPr>
              <w:jc w:val="both"/>
              <w:rPr>
                <w:sz w:val="20"/>
                <w:szCs w:val="20"/>
              </w:rPr>
            </w:pPr>
            <w:r>
              <w:rPr>
                <w:sz w:val="20"/>
                <w:szCs w:val="20"/>
              </w:rPr>
              <w:t>Comprobar la orden del técnico donde se especifica la cantidad de estiércol, el tipo de estiércol y el origen (REMODEGA), el reciento de destino y la superficie.</w:t>
            </w:r>
          </w:p>
        </w:tc>
        <w:tc>
          <w:tcPr>
            <w:tcW w:w="424" w:type="dxa"/>
          </w:tcPr>
          <w:p w14:paraId="66B956E3" w14:textId="77777777" w:rsidR="00A349E1" w:rsidRDefault="00A349E1" w:rsidP="00836397"/>
        </w:tc>
        <w:tc>
          <w:tcPr>
            <w:tcW w:w="564" w:type="dxa"/>
          </w:tcPr>
          <w:p w14:paraId="6F472511" w14:textId="77777777" w:rsidR="00A349E1" w:rsidRDefault="00A349E1" w:rsidP="00836397"/>
        </w:tc>
        <w:tc>
          <w:tcPr>
            <w:tcW w:w="526" w:type="dxa"/>
          </w:tcPr>
          <w:p w14:paraId="1765FEE1" w14:textId="77777777" w:rsidR="00A349E1" w:rsidRDefault="00A349E1" w:rsidP="00836397"/>
        </w:tc>
        <w:tc>
          <w:tcPr>
            <w:tcW w:w="2765" w:type="dxa"/>
          </w:tcPr>
          <w:p w14:paraId="3EEFC166" w14:textId="77777777" w:rsidR="00A349E1" w:rsidRDefault="00A349E1" w:rsidP="00836397"/>
        </w:tc>
      </w:tr>
      <w:tr w:rsidR="00A349E1" w14:paraId="07980D9D" w14:textId="77777777" w:rsidTr="004D08D7">
        <w:trPr>
          <w:trHeight w:val="132"/>
        </w:trPr>
        <w:tc>
          <w:tcPr>
            <w:tcW w:w="933" w:type="dxa"/>
          </w:tcPr>
          <w:p w14:paraId="1E89F1CA" w14:textId="3F4D4FF8" w:rsidR="00A349E1" w:rsidRDefault="00AA21F3" w:rsidP="00836397">
            <w:pPr>
              <w:jc w:val="right"/>
            </w:pPr>
            <w:r>
              <w:t>3.B.3</w:t>
            </w:r>
          </w:p>
        </w:tc>
        <w:tc>
          <w:tcPr>
            <w:tcW w:w="3636" w:type="dxa"/>
          </w:tcPr>
          <w:p w14:paraId="2D0D9B84" w14:textId="25E567F6" w:rsidR="00A349E1" w:rsidRDefault="00AA21F3" w:rsidP="00836397">
            <w:pPr>
              <w:rPr>
                <w:sz w:val="20"/>
                <w:szCs w:val="20"/>
              </w:rPr>
            </w:pPr>
            <w:r>
              <w:rPr>
                <w:sz w:val="20"/>
                <w:szCs w:val="20"/>
              </w:rPr>
              <w:t>El abono orgánico se ha aplicado de forma que se asegura su incorporación en la tierra</w:t>
            </w:r>
          </w:p>
        </w:tc>
        <w:tc>
          <w:tcPr>
            <w:tcW w:w="5146" w:type="dxa"/>
          </w:tcPr>
          <w:p w14:paraId="7E13E0B7" w14:textId="07273E21" w:rsidR="00A349E1" w:rsidRDefault="006904DC" w:rsidP="006904DC">
            <w:pPr>
              <w:jc w:val="both"/>
              <w:rPr>
                <w:sz w:val="20"/>
                <w:szCs w:val="20"/>
              </w:rPr>
            </w:pPr>
            <w:r>
              <w:rPr>
                <w:sz w:val="20"/>
                <w:szCs w:val="20"/>
              </w:rPr>
              <w:t>Comprobar en el cuaderno de campo que en la  incorporación el abono orgánico se ha enterrado con una labor</w:t>
            </w:r>
          </w:p>
        </w:tc>
        <w:tc>
          <w:tcPr>
            <w:tcW w:w="424" w:type="dxa"/>
          </w:tcPr>
          <w:p w14:paraId="5BA0D928" w14:textId="77777777" w:rsidR="00A349E1" w:rsidRDefault="00A349E1" w:rsidP="00836397"/>
        </w:tc>
        <w:tc>
          <w:tcPr>
            <w:tcW w:w="564" w:type="dxa"/>
          </w:tcPr>
          <w:p w14:paraId="44B7C1C0" w14:textId="77777777" w:rsidR="00A349E1" w:rsidRDefault="00A349E1" w:rsidP="00836397"/>
        </w:tc>
        <w:tc>
          <w:tcPr>
            <w:tcW w:w="526" w:type="dxa"/>
          </w:tcPr>
          <w:p w14:paraId="5890C401" w14:textId="77777777" w:rsidR="00A349E1" w:rsidRDefault="00A349E1" w:rsidP="00836397"/>
        </w:tc>
        <w:tc>
          <w:tcPr>
            <w:tcW w:w="2765" w:type="dxa"/>
          </w:tcPr>
          <w:p w14:paraId="44BC51B9" w14:textId="77777777" w:rsidR="00A349E1" w:rsidRDefault="00A349E1" w:rsidP="00836397"/>
        </w:tc>
      </w:tr>
      <w:tr w:rsidR="00A349E1" w14:paraId="7AAB80A8" w14:textId="77777777" w:rsidTr="004D08D7">
        <w:trPr>
          <w:trHeight w:val="132"/>
        </w:trPr>
        <w:tc>
          <w:tcPr>
            <w:tcW w:w="933" w:type="dxa"/>
          </w:tcPr>
          <w:p w14:paraId="304D89C9" w14:textId="5E721966" w:rsidR="00A349E1" w:rsidRDefault="006C58A7" w:rsidP="00836397">
            <w:pPr>
              <w:jc w:val="right"/>
            </w:pPr>
            <w:r>
              <w:t>3.B.4</w:t>
            </w:r>
          </w:p>
        </w:tc>
        <w:tc>
          <w:tcPr>
            <w:tcW w:w="3636" w:type="dxa"/>
          </w:tcPr>
          <w:p w14:paraId="29ABB518" w14:textId="453FF939" w:rsidR="00A349E1" w:rsidRDefault="006904DC" w:rsidP="00836397">
            <w:pPr>
              <w:rPr>
                <w:sz w:val="20"/>
                <w:szCs w:val="20"/>
              </w:rPr>
            </w:pPr>
            <w:r w:rsidRPr="006904DC">
              <w:rPr>
                <w:sz w:val="20"/>
                <w:szCs w:val="20"/>
              </w:rPr>
              <w:t>No podrán aplicarse durante periodos de máxima pluviosidad (entre el 15 de septiembre y el 31 de octubre, y del 1 al 30 de abril) y evitando días de lluvia y viento o cuando esté activada en la zona una alerta por lluvias de la AEMET</w:t>
            </w:r>
          </w:p>
        </w:tc>
        <w:tc>
          <w:tcPr>
            <w:tcW w:w="5146" w:type="dxa"/>
          </w:tcPr>
          <w:p w14:paraId="3B4F21BA" w14:textId="77777777" w:rsidR="00A349E1" w:rsidRDefault="00A349E1" w:rsidP="005C4440">
            <w:pPr>
              <w:jc w:val="both"/>
              <w:rPr>
                <w:sz w:val="20"/>
                <w:szCs w:val="20"/>
              </w:rPr>
            </w:pPr>
          </w:p>
        </w:tc>
        <w:tc>
          <w:tcPr>
            <w:tcW w:w="424" w:type="dxa"/>
          </w:tcPr>
          <w:p w14:paraId="65CDA566" w14:textId="77777777" w:rsidR="00A349E1" w:rsidRDefault="00A349E1" w:rsidP="00836397"/>
        </w:tc>
        <w:tc>
          <w:tcPr>
            <w:tcW w:w="564" w:type="dxa"/>
          </w:tcPr>
          <w:p w14:paraId="1D4F292D" w14:textId="77777777" w:rsidR="00A349E1" w:rsidRDefault="00A349E1" w:rsidP="00836397"/>
        </w:tc>
        <w:tc>
          <w:tcPr>
            <w:tcW w:w="526" w:type="dxa"/>
          </w:tcPr>
          <w:p w14:paraId="00EB6524" w14:textId="77777777" w:rsidR="00A349E1" w:rsidRDefault="00A349E1" w:rsidP="00836397"/>
        </w:tc>
        <w:tc>
          <w:tcPr>
            <w:tcW w:w="2765" w:type="dxa"/>
          </w:tcPr>
          <w:p w14:paraId="6193B59F" w14:textId="77777777" w:rsidR="00A349E1" w:rsidRDefault="00A349E1" w:rsidP="00836397"/>
        </w:tc>
      </w:tr>
      <w:tr w:rsidR="00A349E1" w14:paraId="36E24A39" w14:textId="77777777" w:rsidTr="004D08D7">
        <w:trPr>
          <w:trHeight w:val="132"/>
        </w:trPr>
        <w:tc>
          <w:tcPr>
            <w:tcW w:w="933" w:type="dxa"/>
          </w:tcPr>
          <w:p w14:paraId="796EF909" w14:textId="13A5EB61" w:rsidR="00A349E1" w:rsidRDefault="0037581A" w:rsidP="00836397">
            <w:pPr>
              <w:jc w:val="right"/>
            </w:pPr>
            <w:r>
              <w:t>3.B.5</w:t>
            </w:r>
          </w:p>
        </w:tc>
        <w:tc>
          <w:tcPr>
            <w:tcW w:w="3636" w:type="dxa"/>
          </w:tcPr>
          <w:p w14:paraId="3154D105" w14:textId="61528C41" w:rsidR="0037581A" w:rsidRDefault="006C58A7" w:rsidP="005C4440">
            <w:pPr>
              <w:jc w:val="both"/>
              <w:rPr>
                <w:sz w:val="20"/>
                <w:szCs w:val="20"/>
              </w:rPr>
            </w:pPr>
            <w:r w:rsidRPr="0037581A">
              <w:rPr>
                <w:sz w:val="20"/>
                <w:szCs w:val="20"/>
              </w:rPr>
              <w:t>En las Zonas vulnerables de la Región de Murcia (en adelante ZVN) queda prohibid</w:t>
            </w:r>
            <w:r w:rsidR="0037581A">
              <w:rPr>
                <w:sz w:val="20"/>
                <w:szCs w:val="20"/>
              </w:rPr>
              <w:t>a</w:t>
            </w:r>
            <w:r w:rsidRPr="0037581A">
              <w:rPr>
                <w:sz w:val="20"/>
                <w:szCs w:val="20"/>
              </w:rPr>
              <w:t xml:space="preserve"> la aplicación </w:t>
            </w:r>
            <w:r w:rsidR="005D62C4">
              <w:rPr>
                <w:sz w:val="20"/>
                <w:szCs w:val="20"/>
              </w:rPr>
              <w:t xml:space="preserve">directa </w:t>
            </w:r>
            <w:r w:rsidRPr="0037581A">
              <w:rPr>
                <w:sz w:val="20"/>
                <w:szCs w:val="20"/>
              </w:rPr>
              <w:t>de lodos de d</w:t>
            </w:r>
            <w:r w:rsidR="005C4440">
              <w:rPr>
                <w:sz w:val="20"/>
                <w:szCs w:val="20"/>
              </w:rPr>
              <w:t>epuradora (art 42.1. Ley 3/2020.</w:t>
            </w:r>
            <w:r w:rsidR="00FD6B69">
              <w:rPr>
                <w:sz w:val="20"/>
                <w:szCs w:val="20"/>
              </w:rPr>
              <w:t>)</w:t>
            </w:r>
          </w:p>
        </w:tc>
        <w:tc>
          <w:tcPr>
            <w:tcW w:w="5146" w:type="dxa"/>
          </w:tcPr>
          <w:p w14:paraId="1DE3854F" w14:textId="365771E4" w:rsidR="00A349E1" w:rsidRDefault="0037581A" w:rsidP="00836397">
            <w:pPr>
              <w:rPr>
                <w:sz w:val="20"/>
                <w:szCs w:val="20"/>
              </w:rPr>
            </w:pPr>
            <w:r>
              <w:rPr>
                <w:sz w:val="20"/>
                <w:szCs w:val="20"/>
              </w:rPr>
              <w:t>Comprobar en el cuaderno de campo que no se han aplicado lodos de depuradora</w:t>
            </w:r>
          </w:p>
        </w:tc>
        <w:tc>
          <w:tcPr>
            <w:tcW w:w="424" w:type="dxa"/>
          </w:tcPr>
          <w:p w14:paraId="3C7DEF08" w14:textId="77777777" w:rsidR="00A349E1" w:rsidRDefault="00A349E1" w:rsidP="00836397"/>
        </w:tc>
        <w:tc>
          <w:tcPr>
            <w:tcW w:w="564" w:type="dxa"/>
          </w:tcPr>
          <w:p w14:paraId="4647DCC0" w14:textId="77777777" w:rsidR="00A349E1" w:rsidRDefault="00A349E1" w:rsidP="00836397"/>
        </w:tc>
        <w:tc>
          <w:tcPr>
            <w:tcW w:w="526" w:type="dxa"/>
          </w:tcPr>
          <w:p w14:paraId="4DEC793B" w14:textId="77777777" w:rsidR="00A349E1" w:rsidRDefault="00A349E1" w:rsidP="00836397"/>
        </w:tc>
        <w:tc>
          <w:tcPr>
            <w:tcW w:w="2765" w:type="dxa"/>
          </w:tcPr>
          <w:p w14:paraId="03F3B137" w14:textId="77777777" w:rsidR="00A349E1" w:rsidRDefault="00A349E1" w:rsidP="00836397"/>
        </w:tc>
      </w:tr>
      <w:tr w:rsidR="00141675" w14:paraId="328FAFBF" w14:textId="77777777" w:rsidTr="004D08D7">
        <w:trPr>
          <w:trHeight w:val="132"/>
        </w:trPr>
        <w:tc>
          <w:tcPr>
            <w:tcW w:w="933" w:type="dxa"/>
            <w:vAlign w:val="bottom"/>
          </w:tcPr>
          <w:p w14:paraId="31162D82" w14:textId="45732B60" w:rsidR="00141675" w:rsidRDefault="00141675" w:rsidP="00141675">
            <w:pPr>
              <w:jc w:val="right"/>
            </w:pPr>
            <w:r w:rsidRPr="00C90D79">
              <w:rPr>
                <w:rFonts w:ascii="Calibri" w:hAnsi="Calibri" w:cs="Calibri"/>
                <w:b/>
                <w:bCs/>
                <w:color w:val="000000"/>
                <w:sz w:val="26"/>
                <w:szCs w:val="26"/>
              </w:rPr>
              <w:t>Nº</w:t>
            </w:r>
          </w:p>
        </w:tc>
        <w:tc>
          <w:tcPr>
            <w:tcW w:w="3636" w:type="dxa"/>
            <w:vAlign w:val="bottom"/>
          </w:tcPr>
          <w:p w14:paraId="3ADC9A96" w14:textId="6E53CEAD" w:rsidR="00141675" w:rsidRPr="0037581A" w:rsidRDefault="00141675" w:rsidP="00141675">
            <w:pPr>
              <w:jc w:val="both"/>
              <w:rPr>
                <w:sz w:val="20"/>
                <w:szCs w:val="20"/>
              </w:rPr>
            </w:pPr>
            <w:r w:rsidRPr="00C90D79">
              <w:rPr>
                <w:rFonts w:ascii="Calibri" w:hAnsi="Calibri" w:cs="Calibri"/>
                <w:b/>
                <w:bCs/>
                <w:color w:val="000000"/>
                <w:sz w:val="26"/>
                <w:szCs w:val="26"/>
              </w:rPr>
              <w:t>Punto de control</w:t>
            </w:r>
          </w:p>
        </w:tc>
        <w:tc>
          <w:tcPr>
            <w:tcW w:w="5146" w:type="dxa"/>
            <w:vAlign w:val="bottom"/>
          </w:tcPr>
          <w:p w14:paraId="3C233579" w14:textId="202CA3A8" w:rsidR="00141675" w:rsidRDefault="00141675" w:rsidP="00141675">
            <w:pPr>
              <w:rPr>
                <w:sz w:val="20"/>
                <w:szCs w:val="20"/>
              </w:rPr>
            </w:pPr>
            <w:r w:rsidRPr="00C90D79">
              <w:rPr>
                <w:rFonts w:ascii="Calibri" w:hAnsi="Calibri" w:cs="Calibri"/>
                <w:b/>
                <w:bCs/>
                <w:color w:val="000000"/>
                <w:sz w:val="26"/>
                <w:szCs w:val="26"/>
              </w:rPr>
              <w:t>Criterio de cumplimiento</w:t>
            </w:r>
          </w:p>
        </w:tc>
        <w:tc>
          <w:tcPr>
            <w:tcW w:w="424" w:type="dxa"/>
            <w:vAlign w:val="bottom"/>
          </w:tcPr>
          <w:p w14:paraId="2DC739A7" w14:textId="6B8F3194" w:rsidR="00141675" w:rsidRDefault="00141675" w:rsidP="00141675">
            <w:r w:rsidRPr="00C90D79">
              <w:rPr>
                <w:rFonts w:ascii="Calibri" w:hAnsi="Calibri" w:cs="Calibri"/>
                <w:b/>
                <w:bCs/>
                <w:color w:val="000000"/>
                <w:sz w:val="26"/>
                <w:szCs w:val="26"/>
              </w:rPr>
              <w:t>SI</w:t>
            </w:r>
          </w:p>
        </w:tc>
        <w:tc>
          <w:tcPr>
            <w:tcW w:w="564" w:type="dxa"/>
            <w:vAlign w:val="bottom"/>
          </w:tcPr>
          <w:p w14:paraId="4EFB7536" w14:textId="6F6DFAE4" w:rsidR="00141675" w:rsidRDefault="00141675" w:rsidP="00141675">
            <w:r w:rsidRPr="00C90D79">
              <w:rPr>
                <w:rFonts w:ascii="Calibri" w:hAnsi="Calibri" w:cs="Calibri"/>
                <w:b/>
                <w:bCs/>
                <w:color w:val="000000"/>
                <w:sz w:val="26"/>
                <w:szCs w:val="26"/>
              </w:rPr>
              <w:t>NO</w:t>
            </w:r>
          </w:p>
        </w:tc>
        <w:tc>
          <w:tcPr>
            <w:tcW w:w="526" w:type="dxa"/>
            <w:vAlign w:val="bottom"/>
          </w:tcPr>
          <w:p w14:paraId="1FCC85A4" w14:textId="693EEE0B" w:rsidR="00141675" w:rsidRDefault="00141675" w:rsidP="00141675">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5" w:type="dxa"/>
            <w:vAlign w:val="bottom"/>
          </w:tcPr>
          <w:p w14:paraId="042FA313" w14:textId="2E3F0785" w:rsidR="00141675" w:rsidRDefault="00141675" w:rsidP="00141675">
            <w:r w:rsidRPr="00C90D79">
              <w:rPr>
                <w:rFonts w:ascii="Calibri" w:hAnsi="Calibri" w:cs="Calibri"/>
                <w:b/>
                <w:bCs/>
                <w:color w:val="000000"/>
                <w:sz w:val="26"/>
                <w:szCs w:val="26"/>
              </w:rPr>
              <w:t>OBSERVACIONES</w:t>
            </w:r>
          </w:p>
        </w:tc>
      </w:tr>
      <w:tr w:rsidR="00A349E1" w14:paraId="46A1B098" w14:textId="77777777" w:rsidTr="004D08D7">
        <w:trPr>
          <w:trHeight w:val="132"/>
        </w:trPr>
        <w:tc>
          <w:tcPr>
            <w:tcW w:w="933" w:type="dxa"/>
          </w:tcPr>
          <w:p w14:paraId="75DCF4B9" w14:textId="3729EE62" w:rsidR="00A349E1" w:rsidRDefault="00A71C79" w:rsidP="00836397">
            <w:pPr>
              <w:jc w:val="right"/>
            </w:pPr>
            <w:r>
              <w:t>3.B.6</w:t>
            </w:r>
          </w:p>
        </w:tc>
        <w:tc>
          <w:tcPr>
            <w:tcW w:w="3636" w:type="dxa"/>
          </w:tcPr>
          <w:p w14:paraId="38A5589D" w14:textId="1B5A4F12" w:rsidR="00A349E1" w:rsidRDefault="00A71C79" w:rsidP="005C4440">
            <w:pPr>
              <w:rPr>
                <w:sz w:val="20"/>
                <w:szCs w:val="20"/>
              </w:rPr>
            </w:pPr>
            <w:r>
              <w:rPr>
                <w:sz w:val="20"/>
                <w:szCs w:val="20"/>
              </w:rPr>
              <w:t>E</w:t>
            </w:r>
            <w:r w:rsidR="0037581A">
              <w:rPr>
                <w:sz w:val="20"/>
                <w:szCs w:val="20"/>
              </w:rPr>
              <w:t>levar las exig</w:t>
            </w:r>
            <w:r w:rsidR="005C4440">
              <w:rPr>
                <w:sz w:val="20"/>
                <w:szCs w:val="20"/>
              </w:rPr>
              <w:t>encias anteriores en zonas de al</w:t>
            </w:r>
            <w:r w:rsidR="0037581A">
              <w:rPr>
                <w:sz w:val="20"/>
                <w:szCs w:val="20"/>
              </w:rPr>
              <w:t>ta</w:t>
            </w:r>
            <w:r w:rsidR="005C4440">
              <w:rPr>
                <w:sz w:val="20"/>
                <w:szCs w:val="20"/>
              </w:rPr>
              <w:t xml:space="preserve"> permeabilidad y vulnerabilidad</w:t>
            </w:r>
          </w:p>
        </w:tc>
        <w:tc>
          <w:tcPr>
            <w:tcW w:w="5146" w:type="dxa"/>
          </w:tcPr>
          <w:p w14:paraId="167299E6" w14:textId="632D738A" w:rsidR="00A71C79" w:rsidRDefault="0037581A" w:rsidP="00836397">
            <w:pPr>
              <w:rPr>
                <w:sz w:val="20"/>
                <w:szCs w:val="20"/>
              </w:rPr>
            </w:pPr>
            <w:r>
              <w:rPr>
                <w:sz w:val="20"/>
                <w:szCs w:val="20"/>
              </w:rPr>
              <w:t xml:space="preserve">Comprobar si el titular tiene recintos en zonas de alta permeabilidad o vulnerabilidad </w:t>
            </w:r>
            <w:r w:rsidR="00A71C79">
              <w:rPr>
                <w:sz w:val="20"/>
                <w:szCs w:val="20"/>
              </w:rPr>
              <w:t>en la web de CHS</w:t>
            </w:r>
          </w:p>
          <w:p w14:paraId="3A455F2B" w14:textId="5872D6E4" w:rsidR="0037581A" w:rsidRDefault="0037581A" w:rsidP="00836397">
            <w:pPr>
              <w:rPr>
                <w:sz w:val="20"/>
                <w:szCs w:val="20"/>
              </w:rPr>
            </w:pPr>
          </w:p>
        </w:tc>
        <w:tc>
          <w:tcPr>
            <w:tcW w:w="424" w:type="dxa"/>
          </w:tcPr>
          <w:p w14:paraId="1260D030" w14:textId="77777777" w:rsidR="00A349E1" w:rsidRDefault="00A349E1" w:rsidP="00836397"/>
        </w:tc>
        <w:tc>
          <w:tcPr>
            <w:tcW w:w="564" w:type="dxa"/>
          </w:tcPr>
          <w:p w14:paraId="271F7391" w14:textId="77777777" w:rsidR="00A349E1" w:rsidRDefault="00A349E1" w:rsidP="00836397"/>
        </w:tc>
        <w:tc>
          <w:tcPr>
            <w:tcW w:w="526" w:type="dxa"/>
          </w:tcPr>
          <w:p w14:paraId="7CA14901" w14:textId="77777777" w:rsidR="00A349E1" w:rsidRDefault="00A349E1" w:rsidP="00836397"/>
        </w:tc>
        <w:tc>
          <w:tcPr>
            <w:tcW w:w="2765" w:type="dxa"/>
          </w:tcPr>
          <w:p w14:paraId="527AA891" w14:textId="77777777" w:rsidR="00A349E1" w:rsidRDefault="00A349E1" w:rsidP="00836397"/>
        </w:tc>
      </w:tr>
      <w:tr w:rsidR="00A71C79" w14:paraId="56BF47AD" w14:textId="77777777" w:rsidTr="004D08D7">
        <w:trPr>
          <w:trHeight w:val="132"/>
        </w:trPr>
        <w:tc>
          <w:tcPr>
            <w:tcW w:w="933" w:type="dxa"/>
          </w:tcPr>
          <w:p w14:paraId="4043E952" w14:textId="5DA9458B" w:rsidR="00A71C79" w:rsidRDefault="00A71C79" w:rsidP="00836397">
            <w:pPr>
              <w:jc w:val="right"/>
            </w:pPr>
            <w:r>
              <w:lastRenderedPageBreak/>
              <w:t>3.B.7</w:t>
            </w:r>
          </w:p>
        </w:tc>
        <w:tc>
          <w:tcPr>
            <w:tcW w:w="3636" w:type="dxa"/>
          </w:tcPr>
          <w:p w14:paraId="085AD419" w14:textId="12960E2D" w:rsidR="00A71C79" w:rsidRDefault="00A71C79" w:rsidP="005C4440">
            <w:pPr>
              <w:rPr>
                <w:sz w:val="20"/>
                <w:szCs w:val="20"/>
              </w:rPr>
            </w:pPr>
            <w:r w:rsidRPr="00A71C79">
              <w:rPr>
                <w:sz w:val="20"/>
                <w:szCs w:val="20"/>
              </w:rPr>
              <w:t>En el caso de usar purines sin tratar, se debe disponer de tubos colgantes o sistemas de inyección</w:t>
            </w:r>
            <w:r w:rsidR="005C4440">
              <w:rPr>
                <w:sz w:val="20"/>
                <w:szCs w:val="20"/>
              </w:rPr>
              <w:t>. Profundidad &lt; 20 cm (Art 42.3)</w:t>
            </w:r>
          </w:p>
        </w:tc>
        <w:tc>
          <w:tcPr>
            <w:tcW w:w="5146" w:type="dxa"/>
          </w:tcPr>
          <w:p w14:paraId="1F876660" w14:textId="3B6212DC" w:rsidR="00A71C79" w:rsidRDefault="00A71C79" w:rsidP="00836397">
            <w:pPr>
              <w:rPr>
                <w:sz w:val="20"/>
                <w:szCs w:val="20"/>
              </w:rPr>
            </w:pPr>
            <w:r>
              <w:rPr>
                <w:sz w:val="20"/>
                <w:szCs w:val="20"/>
              </w:rPr>
              <w:t>Comprobar el en cuaderno de campo que la maquinaria empleada en la aplicación de  purines cumple con la especificación exigida</w:t>
            </w:r>
          </w:p>
        </w:tc>
        <w:tc>
          <w:tcPr>
            <w:tcW w:w="424" w:type="dxa"/>
          </w:tcPr>
          <w:p w14:paraId="286F398F" w14:textId="77777777" w:rsidR="00A71C79" w:rsidRDefault="00A71C79" w:rsidP="00836397"/>
        </w:tc>
        <w:tc>
          <w:tcPr>
            <w:tcW w:w="564" w:type="dxa"/>
          </w:tcPr>
          <w:p w14:paraId="4DFFDDC4" w14:textId="77777777" w:rsidR="00A71C79" w:rsidRDefault="00A71C79" w:rsidP="00836397"/>
        </w:tc>
        <w:tc>
          <w:tcPr>
            <w:tcW w:w="526" w:type="dxa"/>
          </w:tcPr>
          <w:p w14:paraId="6BEB9898" w14:textId="77777777" w:rsidR="00A71C79" w:rsidRDefault="00A71C79" w:rsidP="00836397"/>
        </w:tc>
        <w:tc>
          <w:tcPr>
            <w:tcW w:w="2765" w:type="dxa"/>
          </w:tcPr>
          <w:p w14:paraId="4849EABE" w14:textId="77777777" w:rsidR="00A71C79" w:rsidRDefault="00A71C79" w:rsidP="00836397"/>
        </w:tc>
      </w:tr>
      <w:tr w:rsidR="00A71C79" w14:paraId="5469898E" w14:textId="77777777" w:rsidTr="004D08D7">
        <w:trPr>
          <w:trHeight w:val="132"/>
        </w:trPr>
        <w:tc>
          <w:tcPr>
            <w:tcW w:w="933" w:type="dxa"/>
          </w:tcPr>
          <w:p w14:paraId="425AC226" w14:textId="74D04714" w:rsidR="00A71C79" w:rsidRDefault="00A71C79" w:rsidP="00836397">
            <w:pPr>
              <w:jc w:val="right"/>
            </w:pPr>
            <w:r>
              <w:t>3.B.8</w:t>
            </w:r>
          </w:p>
        </w:tc>
        <w:tc>
          <w:tcPr>
            <w:tcW w:w="3636" w:type="dxa"/>
          </w:tcPr>
          <w:p w14:paraId="2ED707BE" w14:textId="2599CD4B" w:rsidR="00A71C79" w:rsidRDefault="009126DE" w:rsidP="00A71C79">
            <w:pPr>
              <w:jc w:val="both"/>
              <w:rPr>
                <w:sz w:val="20"/>
                <w:szCs w:val="20"/>
              </w:rPr>
            </w:pPr>
            <w:r>
              <w:rPr>
                <w:sz w:val="20"/>
                <w:szCs w:val="20"/>
              </w:rPr>
              <w:t>E</w:t>
            </w:r>
            <w:r w:rsidR="00A71C79" w:rsidRPr="00A71C79">
              <w:rPr>
                <w:sz w:val="20"/>
                <w:szCs w:val="20"/>
              </w:rPr>
              <w:t>n cultivos de secano,</w:t>
            </w:r>
            <w:r>
              <w:rPr>
                <w:sz w:val="20"/>
                <w:szCs w:val="20"/>
              </w:rPr>
              <w:t xml:space="preserve"> </w:t>
            </w:r>
            <w:r w:rsidR="00A71C79" w:rsidRPr="00A71C79">
              <w:rPr>
                <w:sz w:val="20"/>
                <w:szCs w:val="20"/>
              </w:rPr>
              <w:t xml:space="preserve">el abonado se </w:t>
            </w:r>
            <w:r>
              <w:rPr>
                <w:sz w:val="20"/>
                <w:szCs w:val="20"/>
              </w:rPr>
              <w:t>debe aplicar</w:t>
            </w:r>
            <w:r w:rsidR="00A71C79" w:rsidRPr="00A71C79">
              <w:rPr>
                <w:sz w:val="20"/>
                <w:szCs w:val="20"/>
              </w:rPr>
              <w:t xml:space="preserve"> al terreno junto con una labor, especialmente en parcelas con pendiente, para evitar el arrastre por llu</w:t>
            </w:r>
            <w:r w:rsidR="005C4440">
              <w:rPr>
                <w:sz w:val="20"/>
                <w:szCs w:val="20"/>
              </w:rPr>
              <w:t>via.</w:t>
            </w:r>
          </w:p>
        </w:tc>
        <w:tc>
          <w:tcPr>
            <w:tcW w:w="5146" w:type="dxa"/>
          </w:tcPr>
          <w:p w14:paraId="0A50D8FF" w14:textId="34F393E3" w:rsidR="00A71C79" w:rsidRDefault="009126DE" w:rsidP="00836397">
            <w:pPr>
              <w:rPr>
                <w:sz w:val="20"/>
                <w:szCs w:val="20"/>
              </w:rPr>
            </w:pPr>
            <w:r>
              <w:rPr>
                <w:sz w:val="20"/>
                <w:szCs w:val="20"/>
              </w:rPr>
              <w:t>Comprobar en la documentación que el abonado se ha aplicado al terreno junto con una labor, mediante anotación de las dos operaciones</w:t>
            </w:r>
          </w:p>
        </w:tc>
        <w:tc>
          <w:tcPr>
            <w:tcW w:w="424" w:type="dxa"/>
          </w:tcPr>
          <w:p w14:paraId="5AA1615D" w14:textId="77777777" w:rsidR="00A71C79" w:rsidRDefault="00A71C79" w:rsidP="00836397"/>
        </w:tc>
        <w:tc>
          <w:tcPr>
            <w:tcW w:w="564" w:type="dxa"/>
          </w:tcPr>
          <w:p w14:paraId="7C21057F" w14:textId="77777777" w:rsidR="00A71C79" w:rsidRDefault="00A71C79" w:rsidP="00836397"/>
        </w:tc>
        <w:tc>
          <w:tcPr>
            <w:tcW w:w="526" w:type="dxa"/>
          </w:tcPr>
          <w:p w14:paraId="19DCDBBD" w14:textId="77777777" w:rsidR="00A71C79" w:rsidRDefault="00A71C79" w:rsidP="00836397"/>
        </w:tc>
        <w:tc>
          <w:tcPr>
            <w:tcW w:w="2765" w:type="dxa"/>
          </w:tcPr>
          <w:p w14:paraId="48E6AC37" w14:textId="77777777" w:rsidR="00A71C79" w:rsidRDefault="00A71C79" w:rsidP="00836397"/>
        </w:tc>
      </w:tr>
      <w:tr w:rsidR="00A71C79" w14:paraId="43622E19" w14:textId="77777777" w:rsidTr="004D08D7">
        <w:trPr>
          <w:trHeight w:val="132"/>
        </w:trPr>
        <w:tc>
          <w:tcPr>
            <w:tcW w:w="933" w:type="dxa"/>
          </w:tcPr>
          <w:p w14:paraId="3F9DC15E" w14:textId="33354B53" w:rsidR="00A71C79" w:rsidRDefault="009126DE" w:rsidP="00836397">
            <w:pPr>
              <w:jc w:val="right"/>
            </w:pPr>
            <w:r>
              <w:t>3.B.9</w:t>
            </w:r>
          </w:p>
        </w:tc>
        <w:tc>
          <w:tcPr>
            <w:tcW w:w="3636" w:type="dxa"/>
          </w:tcPr>
          <w:p w14:paraId="2210154F" w14:textId="3AC3E4F7" w:rsidR="00A71C79" w:rsidRDefault="009126DE" w:rsidP="009126DE">
            <w:pPr>
              <w:jc w:val="both"/>
              <w:rPr>
                <w:sz w:val="20"/>
                <w:szCs w:val="20"/>
              </w:rPr>
            </w:pPr>
            <w:r w:rsidRPr="009126DE">
              <w:rPr>
                <w:sz w:val="20"/>
                <w:szCs w:val="20"/>
              </w:rPr>
              <w:t xml:space="preserve">Se prohíbe aportar al suelo una cantidad de abono orgánico (todo tipo de estiércol, como indica el RD 47/2022) con un contenido en nitrógeno que supere los 170 kg/ha y año. Comprobar en el balance de nitrógeno. </w:t>
            </w:r>
          </w:p>
        </w:tc>
        <w:tc>
          <w:tcPr>
            <w:tcW w:w="5146" w:type="dxa"/>
          </w:tcPr>
          <w:p w14:paraId="5E0E293A" w14:textId="7AB3E8DA" w:rsidR="00A71C79" w:rsidRDefault="009126DE" w:rsidP="00836397">
            <w:pPr>
              <w:rPr>
                <w:sz w:val="20"/>
                <w:szCs w:val="20"/>
              </w:rPr>
            </w:pPr>
            <w:r>
              <w:rPr>
                <w:sz w:val="20"/>
                <w:szCs w:val="20"/>
              </w:rPr>
              <w:t>Comprobar los kg de N/</w:t>
            </w:r>
            <w:proofErr w:type="spellStart"/>
            <w:r>
              <w:rPr>
                <w:sz w:val="20"/>
                <w:szCs w:val="20"/>
              </w:rPr>
              <w:t>ha</w:t>
            </w:r>
            <w:proofErr w:type="spellEnd"/>
            <w:r>
              <w:rPr>
                <w:sz w:val="20"/>
                <w:szCs w:val="20"/>
              </w:rPr>
              <w:t xml:space="preserve"> y año en el balance de nitrógeno, el apartado E3. Dosis de enmienda orgánica</w:t>
            </w:r>
          </w:p>
        </w:tc>
        <w:tc>
          <w:tcPr>
            <w:tcW w:w="424" w:type="dxa"/>
          </w:tcPr>
          <w:p w14:paraId="60507261" w14:textId="77777777" w:rsidR="00A71C79" w:rsidRDefault="00A71C79" w:rsidP="00836397"/>
        </w:tc>
        <w:tc>
          <w:tcPr>
            <w:tcW w:w="564" w:type="dxa"/>
          </w:tcPr>
          <w:p w14:paraId="0940EB0D" w14:textId="77777777" w:rsidR="00A71C79" w:rsidRDefault="00A71C79" w:rsidP="00836397"/>
        </w:tc>
        <w:tc>
          <w:tcPr>
            <w:tcW w:w="526" w:type="dxa"/>
          </w:tcPr>
          <w:p w14:paraId="1A861636" w14:textId="77777777" w:rsidR="00A71C79" w:rsidRDefault="00A71C79" w:rsidP="00836397"/>
        </w:tc>
        <w:tc>
          <w:tcPr>
            <w:tcW w:w="2765" w:type="dxa"/>
          </w:tcPr>
          <w:p w14:paraId="250EC9D8" w14:textId="77777777" w:rsidR="00A71C79" w:rsidRDefault="00A71C79" w:rsidP="00836397"/>
        </w:tc>
      </w:tr>
      <w:tr w:rsidR="009126DE" w14:paraId="20319F28" w14:textId="77777777" w:rsidTr="004D08D7">
        <w:trPr>
          <w:trHeight w:val="132"/>
        </w:trPr>
        <w:tc>
          <w:tcPr>
            <w:tcW w:w="933" w:type="dxa"/>
          </w:tcPr>
          <w:p w14:paraId="757E1A6F" w14:textId="52D9AF21" w:rsidR="009126DE" w:rsidRDefault="009126DE" w:rsidP="00836397">
            <w:pPr>
              <w:jc w:val="right"/>
            </w:pPr>
            <w:r>
              <w:t>3.B.10</w:t>
            </w:r>
          </w:p>
        </w:tc>
        <w:tc>
          <w:tcPr>
            <w:tcW w:w="3636" w:type="dxa"/>
          </w:tcPr>
          <w:p w14:paraId="01C90EFC" w14:textId="3CB7A7EB" w:rsidR="009126DE" w:rsidRDefault="00921723" w:rsidP="00921723">
            <w:pPr>
              <w:jc w:val="both"/>
              <w:rPr>
                <w:sz w:val="20"/>
                <w:szCs w:val="20"/>
              </w:rPr>
            </w:pPr>
            <w:r w:rsidRPr="00921723">
              <w:rPr>
                <w:sz w:val="20"/>
                <w:szCs w:val="20"/>
              </w:rPr>
              <w:t>Se prohíbe el apilamiento de estiércol y otros materiales orgánicos con valor fertilizante por un periodo superior a las 72 horas</w:t>
            </w:r>
          </w:p>
        </w:tc>
        <w:tc>
          <w:tcPr>
            <w:tcW w:w="5146" w:type="dxa"/>
          </w:tcPr>
          <w:p w14:paraId="19509A5D" w14:textId="0C76AF3B" w:rsidR="009126DE" w:rsidRDefault="00921723" w:rsidP="00921723">
            <w:pPr>
              <w:jc w:val="both"/>
              <w:rPr>
                <w:sz w:val="20"/>
                <w:szCs w:val="20"/>
              </w:rPr>
            </w:pPr>
            <w:r>
              <w:rPr>
                <w:sz w:val="20"/>
                <w:szCs w:val="20"/>
              </w:rPr>
              <w:t>Contrastar la fecha de entrega o del estiércol a pie de parcela con la fecha de aplicación del estiércol en el cuaderno de campo</w:t>
            </w:r>
          </w:p>
        </w:tc>
        <w:tc>
          <w:tcPr>
            <w:tcW w:w="424" w:type="dxa"/>
          </w:tcPr>
          <w:p w14:paraId="443E99D5" w14:textId="77777777" w:rsidR="009126DE" w:rsidRDefault="009126DE" w:rsidP="00836397"/>
        </w:tc>
        <w:tc>
          <w:tcPr>
            <w:tcW w:w="564" w:type="dxa"/>
          </w:tcPr>
          <w:p w14:paraId="30A06C21" w14:textId="77777777" w:rsidR="009126DE" w:rsidRDefault="009126DE" w:rsidP="00836397"/>
        </w:tc>
        <w:tc>
          <w:tcPr>
            <w:tcW w:w="526" w:type="dxa"/>
          </w:tcPr>
          <w:p w14:paraId="1560E91C" w14:textId="77777777" w:rsidR="009126DE" w:rsidRDefault="009126DE" w:rsidP="00836397"/>
        </w:tc>
        <w:tc>
          <w:tcPr>
            <w:tcW w:w="2765" w:type="dxa"/>
          </w:tcPr>
          <w:p w14:paraId="41DB96B6" w14:textId="77777777" w:rsidR="009126DE" w:rsidRDefault="009126DE" w:rsidP="00836397"/>
        </w:tc>
      </w:tr>
      <w:tr w:rsidR="009126DE" w14:paraId="0276D56C" w14:textId="77777777" w:rsidTr="004D08D7">
        <w:trPr>
          <w:trHeight w:val="132"/>
        </w:trPr>
        <w:tc>
          <w:tcPr>
            <w:tcW w:w="933" w:type="dxa"/>
          </w:tcPr>
          <w:p w14:paraId="5C2FA47C" w14:textId="29ED30A8" w:rsidR="009126DE" w:rsidRDefault="00921723" w:rsidP="00836397">
            <w:pPr>
              <w:jc w:val="right"/>
            </w:pPr>
            <w:r>
              <w:t>3.B.11</w:t>
            </w:r>
          </w:p>
        </w:tc>
        <w:tc>
          <w:tcPr>
            <w:tcW w:w="3636" w:type="dxa"/>
          </w:tcPr>
          <w:p w14:paraId="16377755" w14:textId="77777777" w:rsidR="00921723" w:rsidRDefault="00921723" w:rsidP="00921723">
            <w:pPr>
              <w:jc w:val="both"/>
              <w:rPr>
                <w:sz w:val="20"/>
                <w:szCs w:val="20"/>
              </w:rPr>
            </w:pPr>
            <w:r>
              <w:rPr>
                <w:sz w:val="20"/>
                <w:szCs w:val="20"/>
              </w:rPr>
              <w:t>P</w:t>
            </w:r>
            <w:r w:rsidRPr="00921723">
              <w:rPr>
                <w:sz w:val="20"/>
                <w:szCs w:val="20"/>
              </w:rPr>
              <w:t xml:space="preserve">eriodicidad de aplicación de materiales orgánicos: </w:t>
            </w:r>
          </w:p>
          <w:p w14:paraId="1419AE0A" w14:textId="77777777" w:rsidR="00921723" w:rsidRDefault="00921723" w:rsidP="00921723">
            <w:pPr>
              <w:jc w:val="both"/>
              <w:rPr>
                <w:sz w:val="20"/>
                <w:szCs w:val="20"/>
              </w:rPr>
            </w:pPr>
            <w:r>
              <w:rPr>
                <w:sz w:val="20"/>
                <w:szCs w:val="20"/>
              </w:rPr>
              <w:t>B</w:t>
            </w:r>
            <w:r w:rsidRPr="00921723">
              <w:rPr>
                <w:sz w:val="20"/>
                <w:szCs w:val="20"/>
              </w:rPr>
              <w:t xml:space="preserve">ienal (un cultivo al año, excepto especies para abono en verde, que no computan como otro cultivo); </w:t>
            </w:r>
          </w:p>
          <w:p w14:paraId="2AC60D14" w14:textId="1CAFCEB9" w:rsidR="009126DE" w:rsidRDefault="00921723" w:rsidP="00921723">
            <w:pPr>
              <w:jc w:val="both"/>
              <w:rPr>
                <w:sz w:val="20"/>
                <w:szCs w:val="20"/>
              </w:rPr>
            </w:pPr>
            <w:r>
              <w:rPr>
                <w:sz w:val="20"/>
                <w:szCs w:val="20"/>
              </w:rPr>
              <w:t>A</w:t>
            </w:r>
            <w:r w:rsidRPr="00921723">
              <w:rPr>
                <w:sz w:val="20"/>
                <w:szCs w:val="20"/>
              </w:rPr>
              <w:t>nual (niveles de fertilidad muy bajos (art. 42.3.d Ley 3/2020) o extracción de nutrientes &gt; 170 kg N/</w:t>
            </w:r>
            <w:proofErr w:type="spellStart"/>
            <w:r w:rsidRPr="00921723">
              <w:rPr>
                <w:sz w:val="20"/>
                <w:szCs w:val="20"/>
              </w:rPr>
              <w:t>ha</w:t>
            </w:r>
            <w:proofErr w:type="spellEnd"/>
            <w:r w:rsidRPr="00921723">
              <w:rPr>
                <w:sz w:val="20"/>
                <w:szCs w:val="20"/>
              </w:rPr>
              <w:t xml:space="preserve"> y año</w:t>
            </w:r>
          </w:p>
        </w:tc>
        <w:tc>
          <w:tcPr>
            <w:tcW w:w="5146" w:type="dxa"/>
          </w:tcPr>
          <w:p w14:paraId="2C64C98F" w14:textId="18658629" w:rsidR="009126DE" w:rsidRDefault="00921723" w:rsidP="00836397">
            <w:pPr>
              <w:rPr>
                <w:sz w:val="20"/>
                <w:szCs w:val="20"/>
              </w:rPr>
            </w:pPr>
            <w:r>
              <w:rPr>
                <w:sz w:val="20"/>
                <w:szCs w:val="20"/>
              </w:rPr>
              <w:t>Comprobar en el balance de nitrógeno la peri</w:t>
            </w:r>
            <w:r w:rsidR="005C4440">
              <w:rPr>
                <w:sz w:val="20"/>
                <w:szCs w:val="20"/>
              </w:rPr>
              <w:t>o</w:t>
            </w:r>
            <w:r>
              <w:rPr>
                <w:sz w:val="20"/>
                <w:szCs w:val="20"/>
              </w:rPr>
              <w:t>dicidad de aplicación de materia orgánica.</w:t>
            </w:r>
          </w:p>
          <w:p w14:paraId="10C36395" w14:textId="4888C54F" w:rsidR="00921723" w:rsidRDefault="00921723" w:rsidP="00836397">
            <w:pPr>
              <w:rPr>
                <w:sz w:val="20"/>
                <w:szCs w:val="20"/>
              </w:rPr>
            </w:pPr>
          </w:p>
          <w:p w14:paraId="5B899793" w14:textId="77777777" w:rsidR="0040140A" w:rsidRDefault="0040140A" w:rsidP="00836397">
            <w:pPr>
              <w:rPr>
                <w:sz w:val="20"/>
                <w:szCs w:val="20"/>
              </w:rPr>
            </w:pPr>
          </w:p>
          <w:p w14:paraId="0AF07E8D" w14:textId="0CA77F18" w:rsidR="0040140A" w:rsidRDefault="0040140A" w:rsidP="00836397">
            <w:pPr>
              <w:rPr>
                <w:sz w:val="20"/>
                <w:szCs w:val="20"/>
              </w:rPr>
            </w:pPr>
          </w:p>
        </w:tc>
        <w:tc>
          <w:tcPr>
            <w:tcW w:w="424" w:type="dxa"/>
          </w:tcPr>
          <w:p w14:paraId="4733A93C" w14:textId="77777777" w:rsidR="009126DE" w:rsidRDefault="009126DE" w:rsidP="00836397"/>
        </w:tc>
        <w:tc>
          <w:tcPr>
            <w:tcW w:w="564" w:type="dxa"/>
          </w:tcPr>
          <w:p w14:paraId="23F03D9D" w14:textId="77777777" w:rsidR="009126DE" w:rsidRDefault="009126DE" w:rsidP="00836397"/>
        </w:tc>
        <w:tc>
          <w:tcPr>
            <w:tcW w:w="526" w:type="dxa"/>
          </w:tcPr>
          <w:p w14:paraId="52786934" w14:textId="77777777" w:rsidR="009126DE" w:rsidRDefault="009126DE" w:rsidP="00836397"/>
        </w:tc>
        <w:tc>
          <w:tcPr>
            <w:tcW w:w="2765" w:type="dxa"/>
          </w:tcPr>
          <w:p w14:paraId="7068E06E" w14:textId="77777777" w:rsidR="009126DE" w:rsidRDefault="009126DE" w:rsidP="00836397"/>
        </w:tc>
      </w:tr>
      <w:tr w:rsidR="00B76749" w14:paraId="70B67257" w14:textId="77777777" w:rsidTr="004D08D7">
        <w:trPr>
          <w:trHeight w:val="132"/>
        </w:trPr>
        <w:tc>
          <w:tcPr>
            <w:tcW w:w="933" w:type="dxa"/>
          </w:tcPr>
          <w:p w14:paraId="5479BBEF" w14:textId="77777777" w:rsidR="00B76749" w:rsidRDefault="00B76749" w:rsidP="00836397">
            <w:pPr>
              <w:jc w:val="right"/>
            </w:pPr>
          </w:p>
        </w:tc>
        <w:tc>
          <w:tcPr>
            <w:tcW w:w="3636" w:type="dxa"/>
          </w:tcPr>
          <w:p w14:paraId="5D2B9DC8" w14:textId="77777777" w:rsidR="00B76749" w:rsidRDefault="00B76749" w:rsidP="00921723">
            <w:pPr>
              <w:jc w:val="both"/>
              <w:rPr>
                <w:sz w:val="20"/>
                <w:szCs w:val="20"/>
              </w:rPr>
            </w:pPr>
          </w:p>
        </w:tc>
        <w:tc>
          <w:tcPr>
            <w:tcW w:w="5146" w:type="dxa"/>
          </w:tcPr>
          <w:p w14:paraId="6D50F950" w14:textId="77777777" w:rsidR="00B76749" w:rsidRDefault="00B76749" w:rsidP="00836397">
            <w:pPr>
              <w:rPr>
                <w:sz w:val="20"/>
                <w:szCs w:val="20"/>
              </w:rPr>
            </w:pPr>
          </w:p>
        </w:tc>
        <w:tc>
          <w:tcPr>
            <w:tcW w:w="424" w:type="dxa"/>
          </w:tcPr>
          <w:p w14:paraId="56797556" w14:textId="77777777" w:rsidR="00B76749" w:rsidRDefault="00B76749" w:rsidP="00836397"/>
        </w:tc>
        <w:tc>
          <w:tcPr>
            <w:tcW w:w="564" w:type="dxa"/>
          </w:tcPr>
          <w:p w14:paraId="0C974713" w14:textId="77777777" w:rsidR="00B76749" w:rsidRDefault="00B76749" w:rsidP="00836397"/>
        </w:tc>
        <w:tc>
          <w:tcPr>
            <w:tcW w:w="526" w:type="dxa"/>
          </w:tcPr>
          <w:p w14:paraId="228E6DC9" w14:textId="77777777" w:rsidR="00B76749" w:rsidRDefault="00B76749" w:rsidP="00836397"/>
        </w:tc>
        <w:tc>
          <w:tcPr>
            <w:tcW w:w="2765" w:type="dxa"/>
          </w:tcPr>
          <w:p w14:paraId="4D166F3E" w14:textId="77777777" w:rsidR="00B76749" w:rsidRDefault="00B76749" w:rsidP="00836397"/>
        </w:tc>
      </w:tr>
      <w:tr w:rsidR="00B76749" w14:paraId="7717C75D" w14:textId="77777777" w:rsidTr="004D08D7">
        <w:trPr>
          <w:trHeight w:val="132"/>
        </w:trPr>
        <w:tc>
          <w:tcPr>
            <w:tcW w:w="933" w:type="dxa"/>
            <w:vAlign w:val="bottom"/>
          </w:tcPr>
          <w:p w14:paraId="37A58B1C" w14:textId="05D0B1D3" w:rsidR="00B76749" w:rsidRDefault="00B76749" w:rsidP="00B76749">
            <w:pPr>
              <w:jc w:val="right"/>
            </w:pPr>
            <w:r w:rsidRPr="00C90D79">
              <w:rPr>
                <w:rFonts w:ascii="Calibri" w:hAnsi="Calibri" w:cs="Calibri"/>
                <w:b/>
                <w:bCs/>
                <w:color w:val="000000"/>
                <w:sz w:val="26"/>
                <w:szCs w:val="26"/>
              </w:rPr>
              <w:t>Nº</w:t>
            </w:r>
          </w:p>
        </w:tc>
        <w:tc>
          <w:tcPr>
            <w:tcW w:w="3636" w:type="dxa"/>
            <w:vAlign w:val="bottom"/>
          </w:tcPr>
          <w:p w14:paraId="64D688FC" w14:textId="32429444" w:rsidR="00B76749" w:rsidRDefault="00B76749" w:rsidP="00B76749">
            <w:pPr>
              <w:jc w:val="both"/>
              <w:rPr>
                <w:sz w:val="20"/>
                <w:szCs w:val="20"/>
              </w:rPr>
            </w:pPr>
            <w:r w:rsidRPr="00C90D79">
              <w:rPr>
                <w:rFonts w:ascii="Calibri" w:hAnsi="Calibri" w:cs="Calibri"/>
                <w:b/>
                <w:bCs/>
                <w:color w:val="000000"/>
                <w:sz w:val="26"/>
                <w:szCs w:val="26"/>
              </w:rPr>
              <w:t>Punto de control</w:t>
            </w:r>
          </w:p>
        </w:tc>
        <w:tc>
          <w:tcPr>
            <w:tcW w:w="5146" w:type="dxa"/>
            <w:vAlign w:val="bottom"/>
          </w:tcPr>
          <w:p w14:paraId="15522742" w14:textId="3F3EC4E9" w:rsidR="00B76749" w:rsidRDefault="00B76749" w:rsidP="00B76749">
            <w:pPr>
              <w:rPr>
                <w:sz w:val="20"/>
                <w:szCs w:val="20"/>
              </w:rPr>
            </w:pPr>
            <w:r w:rsidRPr="00C90D79">
              <w:rPr>
                <w:rFonts w:ascii="Calibri" w:hAnsi="Calibri" w:cs="Calibri"/>
                <w:b/>
                <w:bCs/>
                <w:color w:val="000000"/>
                <w:sz w:val="26"/>
                <w:szCs w:val="26"/>
              </w:rPr>
              <w:t>Criterio de cumplimiento</w:t>
            </w:r>
          </w:p>
        </w:tc>
        <w:tc>
          <w:tcPr>
            <w:tcW w:w="424" w:type="dxa"/>
            <w:vAlign w:val="bottom"/>
          </w:tcPr>
          <w:p w14:paraId="0BB8BE2F" w14:textId="6614EEC7" w:rsidR="00B76749" w:rsidRDefault="00B76749" w:rsidP="00B76749">
            <w:r w:rsidRPr="00C90D79">
              <w:rPr>
                <w:rFonts w:ascii="Calibri" w:hAnsi="Calibri" w:cs="Calibri"/>
                <w:b/>
                <w:bCs/>
                <w:color w:val="000000"/>
                <w:sz w:val="26"/>
                <w:szCs w:val="26"/>
              </w:rPr>
              <w:t>SI</w:t>
            </w:r>
          </w:p>
        </w:tc>
        <w:tc>
          <w:tcPr>
            <w:tcW w:w="564" w:type="dxa"/>
            <w:vAlign w:val="bottom"/>
          </w:tcPr>
          <w:p w14:paraId="4964D52F" w14:textId="4C193F6E" w:rsidR="00B76749" w:rsidRDefault="00B76749" w:rsidP="00B76749">
            <w:r w:rsidRPr="00C90D79">
              <w:rPr>
                <w:rFonts w:ascii="Calibri" w:hAnsi="Calibri" w:cs="Calibri"/>
                <w:b/>
                <w:bCs/>
                <w:color w:val="000000"/>
                <w:sz w:val="26"/>
                <w:szCs w:val="26"/>
              </w:rPr>
              <w:t>NO</w:t>
            </w:r>
          </w:p>
        </w:tc>
        <w:tc>
          <w:tcPr>
            <w:tcW w:w="526" w:type="dxa"/>
            <w:vAlign w:val="bottom"/>
          </w:tcPr>
          <w:p w14:paraId="3C534A2F" w14:textId="7FA33174" w:rsidR="00B76749" w:rsidRDefault="00B76749" w:rsidP="00B76749">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5" w:type="dxa"/>
            <w:vAlign w:val="bottom"/>
          </w:tcPr>
          <w:p w14:paraId="6251CC4E" w14:textId="32AD2ED2" w:rsidR="00B76749" w:rsidRDefault="00B76749" w:rsidP="00B76749">
            <w:r w:rsidRPr="00C90D79">
              <w:rPr>
                <w:rFonts w:ascii="Calibri" w:hAnsi="Calibri" w:cs="Calibri"/>
                <w:b/>
                <w:bCs/>
                <w:color w:val="000000"/>
                <w:sz w:val="26"/>
                <w:szCs w:val="26"/>
              </w:rPr>
              <w:t>OBSERVACIONES</w:t>
            </w:r>
          </w:p>
        </w:tc>
      </w:tr>
      <w:tr w:rsidR="00B76749" w14:paraId="6C63CC1D" w14:textId="77777777" w:rsidTr="004D08D7">
        <w:trPr>
          <w:trHeight w:val="132"/>
        </w:trPr>
        <w:tc>
          <w:tcPr>
            <w:tcW w:w="933" w:type="dxa"/>
          </w:tcPr>
          <w:p w14:paraId="188596D9" w14:textId="2934011B" w:rsidR="00B76749" w:rsidRDefault="00B76749" w:rsidP="00B76749">
            <w:pPr>
              <w:jc w:val="right"/>
            </w:pPr>
            <w:r>
              <w:t>3.B.12</w:t>
            </w:r>
          </w:p>
        </w:tc>
        <w:tc>
          <w:tcPr>
            <w:tcW w:w="3636" w:type="dxa"/>
          </w:tcPr>
          <w:p w14:paraId="03B42C54" w14:textId="77777777" w:rsidR="00B76749" w:rsidRPr="0040140A" w:rsidRDefault="00B76749" w:rsidP="00B76749">
            <w:pPr>
              <w:jc w:val="both"/>
              <w:rPr>
                <w:sz w:val="20"/>
                <w:szCs w:val="20"/>
              </w:rPr>
            </w:pPr>
            <w:r w:rsidRPr="0040140A">
              <w:rPr>
                <w:sz w:val="20"/>
                <w:szCs w:val="20"/>
              </w:rPr>
              <w:t>No se permite apilar estiércoles con &lt; 30% de materia seca (ms)</w:t>
            </w:r>
          </w:p>
          <w:p w14:paraId="57F8C405" w14:textId="77777777" w:rsidR="00B76749" w:rsidRDefault="00B76749" w:rsidP="00B76749">
            <w:pPr>
              <w:rPr>
                <w:sz w:val="20"/>
                <w:szCs w:val="20"/>
              </w:rPr>
            </w:pPr>
          </w:p>
        </w:tc>
        <w:tc>
          <w:tcPr>
            <w:tcW w:w="5146" w:type="dxa"/>
          </w:tcPr>
          <w:p w14:paraId="194E4A13" w14:textId="77777777" w:rsidR="00B76749" w:rsidRDefault="00B76749" w:rsidP="00B76749">
            <w:pPr>
              <w:rPr>
                <w:sz w:val="20"/>
                <w:szCs w:val="20"/>
              </w:rPr>
            </w:pPr>
            <w:r>
              <w:rPr>
                <w:sz w:val="20"/>
                <w:szCs w:val="20"/>
              </w:rPr>
              <w:t xml:space="preserve">Comprobar el % de </w:t>
            </w:r>
            <w:proofErr w:type="spellStart"/>
            <w:r>
              <w:rPr>
                <w:sz w:val="20"/>
                <w:szCs w:val="20"/>
              </w:rPr>
              <w:t>m.s</w:t>
            </w:r>
            <w:proofErr w:type="spellEnd"/>
            <w:r>
              <w:rPr>
                <w:sz w:val="20"/>
                <w:szCs w:val="20"/>
              </w:rPr>
              <w:t xml:space="preserve"> en el análisis de materia orgánica.</w:t>
            </w:r>
          </w:p>
          <w:p w14:paraId="7D84CEB3" w14:textId="6D2941C5" w:rsidR="00B76749" w:rsidRDefault="005D62C4" w:rsidP="005D62C4">
            <w:pPr>
              <w:rPr>
                <w:sz w:val="20"/>
                <w:szCs w:val="20"/>
              </w:rPr>
            </w:pPr>
            <w:r>
              <w:rPr>
                <w:sz w:val="20"/>
                <w:szCs w:val="20"/>
              </w:rPr>
              <w:t>Si es &lt;30%.</w:t>
            </w:r>
          </w:p>
        </w:tc>
        <w:tc>
          <w:tcPr>
            <w:tcW w:w="424" w:type="dxa"/>
          </w:tcPr>
          <w:p w14:paraId="6AFAB5E4" w14:textId="77777777" w:rsidR="00B76749" w:rsidRDefault="00B76749" w:rsidP="00B76749"/>
        </w:tc>
        <w:tc>
          <w:tcPr>
            <w:tcW w:w="564" w:type="dxa"/>
          </w:tcPr>
          <w:p w14:paraId="2F20D840" w14:textId="77777777" w:rsidR="00B76749" w:rsidRDefault="00B76749" w:rsidP="00B76749"/>
        </w:tc>
        <w:tc>
          <w:tcPr>
            <w:tcW w:w="526" w:type="dxa"/>
          </w:tcPr>
          <w:p w14:paraId="1A14E2CC" w14:textId="77777777" w:rsidR="00B76749" w:rsidRDefault="00B76749" w:rsidP="00B76749"/>
        </w:tc>
        <w:tc>
          <w:tcPr>
            <w:tcW w:w="2765" w:type="dxa"/>
          </w:tcPr>
          <w:p w14:paraId="2E4D73E4" w14:textId="77777777" w:rsidR="00B76749" w:rsidRDefault="00B76749" w:rsidP="00B76749"/>
        </w:tc>
      </w:tr>
      <w:tr w:rsidR="00B76749" w14:paraId="75150052" w14:textId="77777777" w:rsidTr="004D08D7">
        <w:trPr>
          <w:trHeight w:val="132"/>
        </w:trPr>
        <w:tc>
          <w:tcPr>
            <w:tcW w:w="933" w:type="dxa"/>
          </w:tcPr>
          <w:p w14:paraId="4611186F" w14:textId="77777777" w:rsidR="00B76749" w:rsidRDefault="00B76749" w:rsidP="00B76749">
            <w:pPr>
              <w:jc w:val="right"/>
            </w:pPr>
          </w:p>
        </w:tc>
        <w:tc>
          <w:tcPr>
            <w:tcW w:w="8782" w:type="dxa"/>
            <w:gridSpan w:val="2"/>
          </w:tcPr>
          <w:p w14:paraId="60F00E6F" w14:textId="613646F6" w:rsidR="00B76749" w:rsidRPr="0040140A" w:rsidRDefault="00B76749" w:rsidP="00B76749">
            <w:pPr>
              <w:rPr>
                <w:sz w:val="24"/>
                <w:szCs w:val="24"/>
              </w:rPr>
            </w:pPr>
            <w:r w:rsidRPr="0040140A">
              <w:rPr>
                <w:sz w:val="24"/>
                <w:szCs w:val="24"/>
              </w:rPr>
              <w:t>Sólo Zona 1</w:t>
            </w:r>
          </w:p>
        </w:tc>
        <w:tc>
          <w:tcPr>
            <w:tcW w:w="424" w:type="dxa"/>
          </w:tcPr>
          <w:p w14:paraId="7466AA36" w14:textId="77777777" w:rsidR="00B76749" w:rsidRDefault="00B76749" w:rsidP="00B76749"/>
        </w:tc>
        <w:tc>
          <w:tcPr>
            <w:tcW w:w="564" w:type="dxa"/>
          </w:tcPr>
          <w:p w14:paraId="219CDD6B" w14:textId="77777777" w:rsidR="00B76749" w:rsidRDefault="00B76749" w:rsidP="00B76749"/>
        </w:tc>
        <w:tc>
          <w:tcPr>
            <w:tcW w:w="526" w:type="dxa"/>
          </w:tcPr>
          <w:p w14:paraId="19E718D5" w14:textId="77777777" w:rsidR="00B76749" w:rsidRDefault="00B76749" w:rsidP="00B76749"/>
        </w:tc>
        <w:tc>
          <w:tcPr>
            <w:tcW w:w="2765" w:type="dxa"/>
          </w:tcPr>
          <w:p w14:paraId="51B05761" w14:textId="77777777" w:rsidR="00B76749" w:rsidRDefault="00B76749" w:rsidP="00B76749"/>
        </w:tc>
      </w:tr>
      <w:tr w:rsidR="00B76749" w14:paraId="75DB7627" w14:textId="77777777" w:rsidTr="004D08D7">
        <w:trPr>
          <w:trHeight w:val="132"/>
        </w:trPr>
        <w:tc>
          <w:tcPr>
            <w:tcW w:w="933" w:type="dxa"/>
          </w:tcPr>
          <w:p w14:paraId="72107399" w14:textId="7A7387D9" w:rsidR="00B76749" w:rsidRDefault="00B76749" w:rsidP="00B76749">
            <w:pPr>
              <w:jc w:val="right"/>
            </w:pPr>
            <w:r>
              <w:lastRenderedPageBreak/>
              <w:t>3.B.13</w:t>
            </w:r>
          </w:p>
        </w:tc>
        <w:tc>
          <w:tcPr>
            <w:tcW w:w="3636" w:type="dxa"/>
          </w:tcPr>
          <w:p w14:paraId="7C2FA33F" w14:textId="763A9DAA" w:rsidR="00B76749" w:rsidRPr="0040140A" w:rsidRDefault="00B76749" w:rsidP="00B76749">
            <w:pPr>
              <w:jc w:val="both"/>
              <w:rPr>
                <w:sz w:val="20"/>
                <w:szCs w:val="20"/>
              </w:rPr>
            </w:pPr>
            <w:r w:rsidRPr="0040140A">
              <w:rPr>
                <w:sz w:val="20"/>
                <w:szCs w:val="20"/>
              </w:rPr>
              <w:t>Prohibido el uso de purines sin tratar en planta de compostaje (Artículo 52.1, Ley 3/2020)</w:t>
            </w:r>
          </w:p>
        </w:tc>
        <w:tc>
          <w:tcPr>
            <w:tcW w:w="5146" w:type="dxa"/>
          </w:tcPr>
          <w:p w14:paraId="4A96B307" w14:textId="28CDA259" w:rsidR="00B76749" w:rsidRDefault="00B76749" w:rsidP="00B76749">
            <w:pPr>
              <w:jc w:val="both"/>
              <w:rPr>
                <w:sz w:val="20"/>
                <w:szCs w:val="20"/>
              </w:rPr>
            </w:pPr>
            <w:r>
              <w:rPr>
                <w:sz w:val="20"/>
                <w:szCs w:val="20"/>
              </w:rPr>
              <w:t>En el caso de aplicación de purines, comprobar la documentación que justifique que han sido tratados en plantas de compostaje</w:t>
            </w:r>
          </w:p>
        </w:tc>
        <w:tc>
          <w:tcPr>
            <w:tcW w:w="424" w:type="dxa"/>
          </w:tcPr>
          <w:p w14:paraId="125EF939" w14:textId="77777777" w:rsidR="00B76749" w:rsidRDefault="00B76749" w:rsidP="00B76749"/>
        </w:tc>
        <w:tc>
          <w:tcPr>
            <w:tcW w:w="564" w:type="dxa"/>
          </w:tcPr>
          <w:p w14:paraId="608BC5D7" w14:textId="77777777" w:rsidR="00B76749" w:rsidRDefault="00B76749" w:rsidP="00B76749"/>
        </w:tc>
        <w:tc>
          <w:tcPr>
            <w:tcW w:w="526" w:type="dxa"/>
          </w:tcPr>
          <w:p w14:paraId="6D31A38B" w14:textId="77777777" w:rsidR="00B76749" w:rsidRDefault="00B76749" w:rsidP="00B76749"/>
        </w:tc>
        <w:tc>
          <w:tcPr>
            <w:tcW w:w="2765" w:type="dxa"/>
          </w:tcPr>
          <w:p w14:paraId="245BEE8E" w14:textId="77777777" w:rsidR="00B76749" w:rsidRDefault="00B76749" w:rsidP="00B76749"/>
        </w:tc>
      </w:tr>
      <w:tr w:rsidR="00B76749" w14:paraId="56E62915" w14:textId="77777777" w:rsidTr="004D08D7">
        <w:trPr>
          <w:trHeight w:val="132"/>
        </w:trPr>
        <w:tc>
          <w:tcPr>
            <w:tcW w:w="933" w:type="dxa"/>
          </w:tcPr>
          <w:p w14:paraId="633F1A36" w14:textId="7F85903A" w:rsidR="00B76749" w:rsidRDefault="00B76749" w:rsidP="00B76749">
            <w:pPr>
              <w:jc w:val="right"/>
            </w:pPr>
            <w:r>
              <w:t>3.B.14</w:t>
            </w:r>
          </w:p>
        </w:tc>
        <w:tc>
          <w:tcPr>
            <w:tcW w:w="3636" w:type="dxa"/>
          </w:tcPr>
          <w:p w14:paraId="06DD7046" w14:textId="48E12FFF" w:rsidR="00B76749" w:rsidRDefault="00B76749" w:rsidP="00B76749">
            <w:pPr>
              <w:jc w:val="both"/>
              <w:rPr>
                <w:sz w:val="20"/>
                <w:szCs w:val="20"/>
              </w:rPr>
            </w:pPr>
            <w:r w:rsidRPr="003178AA">
              <w:rPr>
                <w:sz w:val="20"/>
                <w:szCs w:val="20"/>
              </w:rPr>
              <w:t>Aplicación de estiércoles compostados y enmiendas orgánicas bajo técnicas y cantidades específicas en el CBPA (art. 52.2 Ley 3/2020)</w:t>
            </w:r>
          </w:p>
        </w:tc>
        <w:tc>
          <w:tcPr>
            <w:tcW w:w="5146" w:type="dxa"/>
          </w:tcPr>
          <w:p w14:paraId="7828DB0F" w14:textId="77777777" w:rsidR="00B76749" w:rsidRDefault="00B76749" w:rsidP="00B76749">
            <w:pPr>
              <w:rPr>
                <w:sz w:val="20"/>
                <w:szCs w:val="20"/>
              </w:rPr>
            </w:pPr>
          </w:p>
        </w:tc>
        <w:tc>
          <w:tcPr>
            <w:tcW w:w="424" w:type="dxa"/>
          </w:tcPr>
          <w:p w14:paraId="5268C00A" w14:textId="77777777" w:rsidR="00B76749" w:rsidRDefault="00B76749" w:rsidP="00B76749"/>
        </w:tc>
        <w:tc>
          <w:tcPr>
            <w:tcW w:w="564" w:type="dxa"/>
          </w:tcPr>
          <w:p w14:paraId="179C2790" w14:textId="77777777" w:rsidR="00B76749" w:rsidRDefault="00B76749" w:rsidP="00B76749"/>
        </w:tc>
        <w:tc>
          <w:tcPr>
            <w:tcW w:w="526" w:type="dxa"/>
          </w:tcPr>
          <w:p w14:paraId="5CA67050" w14:textId="77777777" w:rsidR="00B76749" w:rsidRDefault="00B76749" w:rsidP="00B76749"/>
        </w:tc>
        <w:tc>
          <w:tcPr>
            <w:tcW w:w="2765" w:type="dxa"/>
          </w:tcPr>
          <w:p w14:paraId="782FA552" w14:textId="77777777" w:rsidR="00B76749" w:rsidRDefault="00B76749" w:rsidP="00B76749"/>
        </w:tc>
      </w:tr>
      <w:tr w:rsidR="00B76749" w14:paraId="0FBFD82B" w14:textId="77777777" w:rsidTr="004D08D7">
        <w:trPr>
          <w:trHeight w:val="132"/>
        </w:trPr>
        <w:tc>
          <w:tcPr>
            <w:tcW w:w="933" w:type="dxa"/>
          </w:tcPr>
          <w:p w14:paraId="47FE1CB5" w14:textId="6C6E5907" w:rsidR="00B76749" w:rsidRPr="003178AA" w:rsidRDefault="00B76749" w:rsidP="00B76749">
            <w:pPr>
              <w:jc w:val="right"/>
              <w:rPr>
                <w:rFonts w:ascii="Calibri" w:hAnsi="Calibri" w:cs="Calibri"/>
                <w:b/>
                <w:bCs/>
                <w:color w:val="000000"/>
              </w:rPr>
            </w:pPr>
            <w:r w:rsidRPr="003178AA">
              <w:rPr>
                <w:rFonts w:ascii="Calibri" w:hAnsi="Calibri" w:cs="Calibri"/>
                <w:b/>
                <w:bCs/>
                <w:color w:val="000000"/>
              </w:rPr>
              <w:t>3.C</w:t>
            </w:r>
          </w:p>
        </w:tc>
        <w:tc>
          <w:tcPr>
            <w:tcW w:w="8782" w:type="dxa"/>
            <w:gridSpan w:val="2"/>
          </w:tcPr>
          <w:p w14:paraId="7AA02FC8" w14:textId="7EE53C3C" w:rsidR="00B76749" w:rsidRPr="003178AA" w:rsidRDefault="00B76749" w:rsidP="00B76749">
            <w:pPr>
              <w:rPr>
                <w:rFonts w:ascii="Calibri" w:hAnsi="Calibri" w:cs="Calibri"/>
                <w:b/>
                <w:bCs/>
                <w:color w:val="000000"/>
              </w:rPr>
            </w:pPr>
            <w:r w:rsidRPr="003178AA">
              <w:rPr>
                <w:rFonts w:ascii="Calibri" w:hAnsi="Calibri" w:cs="Calibri"/>
                <w:b/>
                <w:bCs/>
                <w:color w:val="000000"/>
              </w:rPr>
              <w:t>Control documental en el manejo de fertilizantes nitrogenados y aplicación eficiente del riego</w:t>
            </w:r>
          </w:p>
        </w:tc>
        <w:tc>
          <w:tcPr>
            <w:tcW w:w="424" w:type="dxa"/>
          </w:tcPr>
          <w:p w14:paraId="6E55F84D" w14:textId="77777777" w:rsidR="00B76749" w:rsidRDefault="00B76749" w:rsidP="00B76749"/>
        </w:tc>
        <w:tc>
          <w:tcPr>
            <w:tcW w:w="564" w:type="dxa"/>
          </w:tcPr>
          <w:p w14:paraId="73238A7F" w14:textId="77777777" w:rsidR="00B76749" w:rsidRDefault="00B76749" w:rsidP="00B76749"/>
        </w:tc>
        <w:tc>
          <w:tcPr>
            <w:tcW w:w="526" w:type="dxa"/>
          </w:tcPr>
          <w:p w14:paraId="358512F6" w14:textId="77777777" w:rsidR="00B76749" w:rsidRDefault="00B76749" w:rsidP="00B76749"/>
        </w:tc>
        <w:tc>
          <w:tcPr>
            <w:tcW w:w="2765" w:type="dxa"/>
          </w:tcPr>
          <w:p w14:paraId="4D3545B4" w14:textId="77777777" w:rsidR="00B76749" w:rsidRDefault="00B76749" w:rsidP="00B76749"/>
        </w:tc>
      </w:tr>
      <w:tr w:rsidR="00B76749" w14:paraId="3C2F7C57" w14:textId="77777777" w:rsidTr="004D08D7">
        <w:trPr>
          <w:trHeight w:val="132"/>
        </w:trPr>
        <w:tc>
          <w:tcPr>
            <w:tcW w:w="933" w:type="dxa"/>
          </w:tcPr>
          <w:p w14:paraId="2F42FA06" w14:textId="77777777" w:rsidR="00B76749" w:rsidRPr="003178AA" w:rsidRDefault="00B76749" w:rsidP="00B76749">
            <w:pPr>
              <w:jc w:val="right"/>
              <w:rPr>
                <w:rFonts w:ascii="Calibri" w:hAnsi="Calibri" w:cs="Calibri"/>
                <w:b/>
                <w:bCs/>
                <w:color w:val="000000"/>
              </w:rPr>
            </w:pPr>
          </w:p>
        </w:tc>
        <w:tc>
          <w:tcPr>
            <w:tcW w:w="8782" w:type="dxa"/>
            <w:gridSpan w:val="2"/>
          </w:tcPr>
          <w:p w14:paraId="6321B3AE" w14:textId="47B453EB" w:rsidR="00B76749" w:rsidRPr="00141675" w:rsidRDefault="00B76749" w:rsidP="00B76749">
            <w:pPr>
              <w:jc w:val="both"/>
              <w:rPr>
                <w:sz w:val="20"/>
                <w:szCs w:val="20"/>
              </w:rPr>
            </w:pPr>
            <w:r w:rsidRPr="00141675">
              <w:rPr>
                <w:sz w:val="20"/>
                <w:szCs w:val="20"/>
              </w:rPr>
              <w:t>En la Zona 1 ha habido una modificación de la Ley 3/2020 que se detalla a continuación:</w:t>
            </w:r>
          </w:p>
          <w:p w14:paraId="348AEF13" w14:textId="3CBA85BA" w:rsidR="00B76749" w:rsidRPr="00141675" w:rsidRDefault="00B76749" w:rsidP="00B76749">
            <w:pPr>
              <w:jc w:val="both"/>
              <w:rPr>
                <w:sz w:val="20"/>
                <w:szCs w:val="20"/>
              </w:rPr>
            </w:pPr>
            <w:r>
              <w:rPr>
                <w:sz w:val="20"/>
                <w:szCs w:val="20"/>
              </w:rPr>
              <w:t xml:space="preserve"> </w:t>
            </w:r>
            <w:r w:rsidRPr="00141675">
              <w:rPr>
                <w:sz w:val="20"/>
                <w:szCs w:val="20"/>
              </w:rPr>
              <w:t xml:space="preserve">Artículo 40.7. </w:t>
            </w:r>
            <w:r w:rsidRPr="00141675">
              <w:rPr>
                <w:sz w:val="20"/>
                <w:szCs w:val="20"/>
                <w:u w:val="single"/>
              </w:rPr>
              <w:t>Queda prohibida la aplicación de abonado mineral de fondo a base de nitrógeno</w:t>
            </w:r>
            <w:r w:rsidRPr="00141675">
              <w:rPr>
                <w:sz w:val="20"/>
                <w:szCs w:val="20"/>
              </w:rPr>
              <w:t>.</w:t>
            </w:r>
          </w:p>
          <w:p w14:paraId="69729473" w14:textId="447E1B30" w:rsidR="00B76749" w:rsidRPr="00141675" w:rsidRDefault="00B76749" w:rsidP="00B76749">
            <w:pPr>
              <w:pStyle w:val="Default"/>
              <w:rPr>
                <w:rFonts w:asciiTheme="minorHAnsi" w:hAnsiTheme="minorHAnsi" w:cstheme="minorBidi"/>
                <w:color w:val="auto"/>
                <w:sz w:val="20"/>
                <w:szCs w:val="20"/>
              </w:rPr>
            </w:pPr>
            <w:r w:rsidRPr="00141675">
              <w:rPr>
                <w:rFonts w:asciiTheme="minorHAnsi" w:hAnsiTheme="minorHAnsi" w:cstheme="minorBidi"/>
                <w:color w:val="auto"/>
                <w:sz w:val="20"/>
                <w:szCs w:val="20"/>
              </w:rPr>
              <w:t>DL 4/2021. Modificación Ley 3/2020</w:t>
            </w:r>
            <w:r>
              <w:rPr>
                <w:rFonts w:asciiTheme="minorHAnsi" w:hAnsiTheme="minorHAnsi" w:cstheme="minorBidi"/>
                <w:color w:val="auto"/>
                <w:sz w:val="20"/>
                <w:szCs w:val="20"/>
              </w:rPr>
              <w:t xml:space="preserve">. </w:t>
            </w:r>
            <w:r w:rsidRPr="00141675">
              <w:rPr>
                <w:rFonts w:asciiTheme="minorHAnsi" w:hAnsiTheme="minorHAnsi" w:cstheme="minorBidi"/>
                <w:color w:val="auto"/>
                <w:sz w:val="20"/>
                <w:szCs w:val="20"/>
              </w:rPr>
              <w:t>Disposición adicional decimotercera.</w:t>
            </w:r>
          </w:p>
          <w:p w14:paraId="3FD43418" w14:textId="1BB62DC0" w:rsidR="00B76749" w:rsidRPr="000A63E5" w:rsidRDefault="00B76749" w:rsidP="00B76749">
            <w:pPr>
              <w:autoSpaceDE w:val="0"/>
              <w:autoSpaceDN w:val="0"/>
              <w:adjustRightInd w:val="0"/>
              <w:jc w:val="both"/>
              <w:rPr>
                <w:sz w:val="20"/>
                <w:szCs w:val="20"/>
              </w:rPr>
            </w:pPr>
            <w:r w:rsidRPr="00141675">
              <w:rPr>
                <w:sz w:val="20"/>
                <w:szCs w:val="20"/>
              </w:rPr>
              <w:t>Mientras no exista un encauzamiento de escorrentías. La fertilización agrícola en la zona 1 estará limitada durante dos años, o hasta que se habiliten infraestructuras para el encauzamiento de las citadas escorrentías, de la siguiente forma:</w:t>
            </w:r>
          </w:p>
          <w:p w14:paraId="377E73D3" w14:textId="70E28E36" w:rsidR="00B76749" w:rsidRPr="000A63E5" w:rsidRDefault="00B76749" w:rsidP="00B76749">
            <w:pPr>
              <w:autoSpaceDE w:val="0"/>
              <w:autoSpaceDN w:val="0"/>
              <w:adjustRightInd w:val="0"/>
              <w:jc w:val="both"/>
              <w:rPr>
                <w:sz w:val="20"/>
                <w:szCs w:val="20"/>
              </w:rPr>
            </w:pPr>
            <w:r w:rsidRPr="000A63E5">
              <w:rPr>
                <w:b/>
                <w:bCs/>
                <w:sz w:val="20"/>
                <w:szCs w:val="20"/>
              </w:rPr>
              <w:t>Se prohíbe en su totalidad el uso de fertilizantes que contengan nitrógeno inorgánico o de síntesis.</w:t>
            </w:r>
          </w:p>
        </w:tc>
        <w:tc>
          <w:tcPr>
            <w:tcW w:w="424" w:type="dxa"/>
          </w:tcPr>
          <w:p w14:paraId="092E2F9C" w14:textId="77777777" w:rsidR="00B76749" w:rsidRDefault="00B76749" w:rsidP="00B76749"/>
        </w:tc>
        <w:tc>
          <w:tcPr>
            <w:tcW w:w="564" w:type="dxa"/>
          </w:tcPr>
          <w:p w14:paraId="4BE531DD" w14:textId="77777777" w:rsidR="00B76749" w:rsidRDefault="00B76749" w:rsidP="00B76749"/>
        </w:tc>
        <w:tc>
          <w:tcPr>
            <w:tcW w:w="526" w:type="dxa"/>
          </w:tcPr>
          <w:p w14:paraId="32B6BBFC" w14:textId="77777777" w:rsidR="00B76749" w:rsidRDefault="00B76749" w:rsidP="00B76749"/>
        </w:tc>
        <w:tc>
          <w:tcPr>
            <w:tcW w:w="2765" w:type="dxa"/>
          </w:tcPr>
          <w:p w14:paraId="27567E14" w14:textId="77777777" w:rsidR="00B76749" w:rsidRDefault="00B76749" w:rsidP="00B76749"/>
        </w:tc>
      </w:tr>
      <w:tr w:rsidR="00B76749" w14:paraId="2241B7EC" w14:textId="77777777" w:rsidTr="004D08D7">
        <w:trPr>
          <w:trHeight w:val="132"/>
        </w:trPr>
        <w:tc>
          <w:tcPr>
            <w:tcW w:w="933" w:type="dxa"/>
          </w:tcPr>
          <w:p w14:paraId="4D546102" w14:textId="4489BAE9" w:rsidR="00B76749" w:rsidRDefault="00B76749" w:rsidP="00B76749">
            <w:pPr>
              <w:jc w:val="right"/>
            </w:pPr>
            <w:r>
              <w:t>3.C.2</w:t>
            </w:r>
          </w:p>
        </w:tc>
        <w:tc>
          <w:tcPr>
            <w:tcW w:w="3636" w:type="dxa"/>
          </w:tcPr>
          <w:p w14:paraId="391A5734" w14:textId="0053A6F8" w:rsidR="00B76749" w:rsidRPr="006E37E6" w:rsidRDefault="00B76749" w:rsidP="00B76749">
            <w:pPr>
              <w:jc w:val="both"/>
              <w:rPr>
                <w:sz w:val="20"/>
                <w:szCs w:val="20"/>
              </w:rPr>
            </w:pPr>
            <w:r w:rsidRPr="006E37E6">
              <w:rPr>
                <w:sz w:val="20"/>
                <w:szCs w:val="20"/>
              </w:rPr>
              <w:t>En terrenos con pendiente &gt;15% (inclinados y escarpados), se prohíbe la fertilización mineral y orgánica en estado líquido, excepto sistemas de fertirrigación. Sólo se permite aplicación en estado sólido, siempre y cuando la labor de enterrado sea inferior a las 24 horas de la aplicación.</w:t>
            </w:r>
          </w:p>
        </w:tc>
        <w:tc>
          <w:tcPr>
            <w:tcW w:w="5146" w:type="dxa"/>
          </w:tcPr>
          <w:p w14:paraId="690C80B9" w14:textId="77777777" w:rsidR="00B76749" w:rsidRDefault="00B76749" w:rsidP="00B76749">
            <w:pPr>
              <w:rPr>
                <w:rFonts w:ascii="Calibri" w:hAnsi="Calibri" w:cs="Calibri"/>
                <w:color w:val="000000"/>
                <w:sz w:val="20"/>
                <w:szCs w:val="20"/>
              </w:rPr>
            </w:pPr>
            <w:r>
              <w:rPr>
                <w:rFonts w:ascii="Calibri" w:hAnsi="Calibri" w:cs="Calibri"/>
                <w:color w:val="000000"/>
                <w:sz w:val="20"/>
                <w:szCs w:val="20"/>
              </w:rPr>
              <w:t>Comprobar en el parcelario obtenido del SIGPAC si algún recinto es de pendiente&gt;15%</w:t>
            </w:r>
          </w:p>
          <w:p w14:paraId="1D2B1776" w14:textId="77777777" w:rsidR="00B76749" w:rsidRDefault="00B76749" w:rsidP="00B76749">
            <w:pPr>
              <w:rPr>
                <w:rFonts w:ascii="Calibri" w:hAnsi="Calibri" w:cs="Calibri"/>
                <w:color w:val="000000"/>
                <w:sz w:val="20"/>
                <w:szCs w:val="20"/>
              </w:rPr>
            </w:pPr>
            <w:r>
              <w:rPr>
                <w:rFonts w:ascii="Calibri" w:hAnsi="Calibri" w:cs="Calibri"/>
                <w:color w:val="000000"/>
                <w:sz w:val="20"/>
                <w:szCs w:val="20"/>
              </w:rPr>
              <w:t>Si se da el caso, comprobar en el cuaderno de campo si se ha aplicado fertilización mineral y orgánica en estado líquido por un sistema diferente al de fertirrigación (cabezal de riego)</w:t>
            </w:r>
          </w:p>
          <w:p w14:paraId="429038B0" w14:textId="68C89E79" w:rsidR="00B76749" w:rsidRPr="003B1237" w:rsidRDefault="00B76749" w:rsidP="00B76749">
            <w:pPr>
              <w:rPr>
                <w:rFonts w:ascii="Calibri" w:hAnsi="Calibri" w:cs="Calibri"/>
                <w:color w:val="000000"/>
                <w:sz w:val="20"/>
                <w:szCs w:val="20"/>
              </w:rPr>
            </w:pPr>
            <w:r>
              <w:rPr>
                <w:rFonts w:ascii="Calibri" w:hAnsi="Calibri" w:cs="Calibri"/>
                <w:color w:val="000000"/>
                <w:sz w:val="20"/>
                <w:szCs w:val="20"/>
              </w:rPr>
              <w:t>Si se aplica en estado sólido, comprobar en el cuaderno de explotación que la labor de aplicación de abonado y el enterrado es inferior a las 24 horas.</w:t>
            </w:r>
          </w:p>
        </w:tc>
        <w:tc>
          <w:tcPr>
            <w:tcW w:w="424" w:type="dxa"/>
          </w:tcPr>
          <w:p w14:paraId="31DB86C3" w14:textId="77777777" w:rsidR="00B76749" w:rsidRDefault="00B76749" w:rsidP="00B76749"/>
        </w:tc>
        <w:tc>
          <w:tcPr>
            <w:tcW w:w="564" w:type="dxa"/>
          </w:tcPr>
          <w:p w14:paraId="4DCDC3FA" w14:textId="77777777" w:rsidR="00B76749" w:rsidRDefault="00B76749" w:rsidP="00B76749"/>
        </w:tc>
        <w:tc>
          <w:tcPr>
            <w:tcW w:w="526" w:type="dxa"/>
          </w:tcPr>
          <w:p w14:paraId="69E41F31" w14:textId="77777777" w:rsidR="00B76749" w:rsidRDefault="00B76749" w:rsidP="00B76749"/>
        </w:tc>
        <w:tc>
          <w:tcPr>
            <w:tcW w:w="2765" w:type="dxa"/>
          </w:tcPr>
          <w:p w14:paraId="6F8D7EAD" w14:textId="77777777" w:rsidR="00B76749" w:rsidRDefault="00B76749" w:rsidP="00B76749"/>
        </w:tc>
      </w:tr>
      <w:tr w:rsidR="00B76749" w14:paraId="74C09D48" w14:textId="77777777" w:rsidTr="004D08D7">
        <w:trPr>
          <w:trHeight w:val="132"/>
        </w:trPr>
        <w:tc>
          <w:tcPr>
            <w:tcW w:w="933" w:type="dxa"/>
          </w:tcPr>
          <w:p w14:paraId="4FF8FCE8" w14:textId="7A61A63A" w:rsidR="00B76749" w:rsidRDefault="00B76749" w:rsidP="00B76749">
            <w:pPr>
              <w:jc w:val="right"/>
            </w:pPr>
          </w:p>
        </w:tc>
        <w:tc>
          <w:tcPr>
            <w:tcW w:w="3636" w:type="dxa"/>
          </w:tcPr>
          <w:p w14:paraId="1E0B3463" w14:textId="7B11F144" w:rsidR="00B76749" w:rsidRPr="003B1237" w:rsidRDefault="00B76749" w:rsidP="00B76749">
            <w:pPr>
              <w:jc w:val="both"/>
              <w:rPr>
                <w:rFonts w:ascii="Calibri" w:hAnsi="Calibri" w:cs="Calibri"/>
                <w:color w:val="000000"/>
                <w:sz w:val="20"/>
                <w:szCs w:val="20"/>
              </w:rPr>
            </w:pPr>
          </w:p>
        </w:tc>
        <w:tc>
          <w:tcPr>
            <w:tcW w:w="5146" w:type="dxa"/>
          </w:tcPr>
          <w:p w14:paraId="36812D3C" w14:textId="1CDD910A" w:rsidR="00B76749" w:rsidRDefault="00B76749" w:rsidP="00B76749">
            <w:pPr>
              <w:rPr>
                <w:sz w:val="20"/>
                <w:szCs w:val="20"/>
              </w:rPr>
            </w:pPr>
          </w:p>
        </w:tc>
        <w:tc>
          <w:tcPr>
            <w:tcW w:w="424" w:type="dxa"/>
          </w:tcPr>
          <w:p w14:paraId="14B131FD" w14:textId="77777777" w:rsidR="00B76749" w:rsidRDefault="00B76749" w:rsidP="00B76749"/>
        </w:tc>
        <w:tc>
          <w:tcPr>
            <w:tcW w:w="564" w:type="dxa"/>
          </w:tcPr>
          <w:p w14:paraId="6CD76C8E" w14:textId="77777777" w:rsidR="00B76749" w:rsidRDefault="00B76749" w:rsidP="00B76749"/>
        </w:tc>
        <w:tc>
          <w:tcPr>
            <w:tcW w:w="526" w:type="dxa"/>
          </w:tcPr>
          <w:p w14:paraId="1F6C85E3" w14:textId="77777777" w:rsidR="00B76749" w:rsidRDefault="00B76749" w:rsidP="00B76749"/>
        </w:tc>
        <w:tc>
          <w:tcPr>
            <w:tcW w:w="2765" w:type="dxa"/>
          </w:tcPr>
          <w:p w14:paraId="21592A83" w14:textId="77777777" w:rsidR="00B76749" w:rsidRDefault="00B76749" w:rsidP="00B76749"/>
        </w:tc>
      </w:tr>
      <w:tr w:rsidR="00B76749" w14:paraId="5308AFB1" w14:textId="77777777" w:rsidTr="004D08D7">
        <w:trPr>
          <w:trHeight w:val="132"/>
        </w:trPr>
        <w:tc>
          <w:tcPr>
            <w:tcW w:w="933" w:type="dxa"/>
          </w:tcPr>
          <w:p w14:paraId="1C5ECE1E" w14:textId="02AFCA04" w:rsidR="00B76749" w:rsidRDefault="00B76749" w:rsidP="00B76749">
            <w:pPr>
              <w:jc w:val="right"/>
            </w:pPr>
            <w:r>
              <w:t>3.C.3</w:t>
            </w:r>
          </w:p>
        </w:tc>
        <w:tc>
          <w:tcPr>
            <w:tcW w:w="3636" w:type="dxa"/>
          </w:tcPr>
          <w:p w14:paraId="7C160B38" w14:textId="7DDCB929" w:rsidR="00B76749" w:rsidRDefault="00B76749" w:rsidP="005C4440">
            <w:pPr>
              <w:jc w:val="both"/>
              <w:rPr>
                <w:sz w:val="20"/>
                <w:szCs w:val="20"/>
              </w:rPr>
            </w:pPr>
            <w:r>
              <w:rPr>
                <w:sz w:val="20"/>
                <w:szCs w:val="20"/>
              </w:rPr>
              <w:t>Queda prohibido aportar abonado nitrogenado en el periodo de exclusión de fertilización, como indic</w:t>
            </w:r>
            <w:r w:rsidR="005C4440">
              <w:rPr>
                <w:sz w:val="20"/>
                <w:szCs w:val="20"/>
              </w:rPr>
              <w:t xml:space="preserve">a la tabla 1  del </w:t>
            </w:r>
            <w:r>
              <w:rPr>
                <w:sz w:val="20"/>
                <w:szCs w:val="20"/>
              </w:rPr>
              <w:t>PAZVN</w:t>
            </w:r>
          </w:p>
        </w:tc>
        <w:tc>
          <w:tcPr>
            <w:tcW w:w="5146" w:type="dxa"/>
          </w:tcPr>
          <w:p w14:paraId="74B957A1" w14:textId="3BB5A290" w:rsidR="00B76749" w:rsidRDefault="00B76749" w:rsidP="00B76749">
            <w:pPr>
              <w:rPr>
                <w:sz w:val="20"/>
                <w:szCs w:val="20"/>
              </w:rPr>
            </w:pPr>
            <w:r w:rsidRPr="00B76749">
              <w:rPr>
                <w:rFonts w:ascii="Calibri" w:hAnsi="Calibri" w:cs="Calibri"/>
                <w:color w:val="000000"/>
                <w:sz w:val="20"/>
                <w:szCs w:val="20"/>
              </w:rPr>
              <w:t xml:space="preserve">Comprobar </w:t>
            </w:r>
            <w:r>
              <w:rPr>
                <w:rFonts w:ascii="Calibri" w:hAnsi="Calibri" w:cs="Calibri"/>
                <w:color w:val="000000"/>
                <w:sz w:val="20"/>
                <w:szCs w:val="20"/>
              </w:rPr>
              <w:t>en el programa de fertilización nitrogenada que no se ha abonado en</w:t>
            </w:r>
            <w:r w:rsidRPr="00B76749">
              <w:rPr>
                <w:rFonts w:ascii="Calibri" w:hAnsi="Calibri" w:cs="Calibri"/>
                <w:color w:val="000000"/>
                <w:sz w:val="20"/>
                <w:szCs w:val="20"/>
              </w:rPr>
              <w:t xml:space="preserve"> el periodo de exclusión de fertilización nitrogenada</w:t>
            </w:r>
          </w:p>
        </w:tc>
        <w:tc>
          <w:tcPr>
            <w:tcW w:w="424" w:type="dxa"/>
          </w:tcPr>
          <w:p w14:paraId="0563B819" w14:textId="77777777" w:rsidR="00B76749" w:rsidRDefault="00B76749" w:rsidP="00B76749"/>
        </w:tc>
        <w:tc>
          <w:tcPr>
            <w:tcW w:w="564" w:type="dxa"/>
          </w:tcPr>
          <w:p w14:paraId="5D9A4D41" w14:textId="77777777" w:rsidR="00B76749" w:rsidRDefault="00B76749" w:rsidP="00B76749"/>
        </w:tc>
        <w:tc>
          <w:tcPr>
            <w:tcW w:w="526" w:type="dxa"/>
          </w:tcPr>
          <w:p w14:paraId="03929CF8" w14:textId="77777777" w:rsidR="00B76749" w:rsidRDefault="00B76749" w:rsidP="00B76749"/>
        </w:tc>
        <w:tc>
          <w:tcPr>
            <w:tcW w:w="2765" w:type="dxa"/>
          </w:tcPr>
          <w:p w14:paraId="2A9C8E37" w14:textId="77777777" w:rsidR="00B76749" w:rsidRDefault="00B76749" w:rsidP="00B76749"/>
        </w:tc>
      </w:tr>
      <w:tr w:rsidR="00B76749" w14:paraId="61C2700D" w14:textId="77777777" w:rsidTr="004D08D7">
        <w:trPr>
          <w:trHeight w:val="132"/>
        </w:trPr>
        <w:tc>
          <w:tcPr>
            <w:tcW w:w="933" w:type="dxa"/>
          </w:tcPr>
          <w:p w14:paraId="4EE9410D" w14:textId="53B6A6AE" w:rsidR="00B76749" w:rsidRDefault="00461894" w:rsidP="00B76749">
            <w:pPr>
              <w:jc w:val="right"/>
            </w:pPr>
            <w:r>
              <w:t>3.C.4</w:t>
            </w:r>
          </w:p>
        </w:tc>
        <w:tc>
          <w:tcPr>
            <w:tcW w:w="3636" w:type="dxa"/>
          </w:tcPr>
          <w:p w14:paraId="6571613E" w14:textId="6A86CD9C" w:rsidR="00B76749" w:rsidRDefault="00461894" w:rsidP="00B76749">
            <w:pPr>
              <w:jc w:val="both"/>
              <w:rPr>
                <w:sz w:val="20"/>
                <w:szCs w:val="20"/>
              </w:rPr>
            </w:pPr>
            <w:r w:rsidRPr="00461894">
              <w:rPr>
                <w:sz w:val="20"/>
                <w:szCs w:val="20"/>
              </w:rPr>
              <w:t>Distancias mínimas al Dominio Público Hidráulico (DPH)</w:t>
            </w:r>
          </w:p>
        </w:tc>
        <w:tc>
          <w:tcPr>
            <w:tcW w:w="5146" w:type="dxa"/>
          </w:tcPr>
          <w:p w14:paraId="49AC7957" w14:textId="205636C5" w:rsidR="00B76749" w:rsidRPr="00B76749" w:rsidRDefault="006E718B" w:rsidP="005C4440">
            <w:pPr>
              <w:rPr>
                <w:rFonts w:ascii="Calibri" w:hAnsi="Calibri" w:cs="Calibri"/>
                <w:color w:val="000000"/>
                <w:sz w:val="20"/>
                <w:szCs w:val="20"/>
              </w:rPr>
            </w:pPr>
            <w:r>
              <w:rPr>
                <w:rFonts w:ascii="Calibri" w:hAnsi="Calibri" w:cs="Calibri"/>
                <w:color w:val="000000"/>
                <w:sz w:val="20"/>
                <w:szCs w:val="20"/>
              </w:rPr>
              <w:t>Verificar</w:t>
            </w:r>
            <w:r w:rsidR="00461894">
              <w:rPr>
                <w:rFonts w:ascii="Calibri" w:hAnsi="Calibri" w:cs="Calibri"/>
                <w:color w:val="000000"/>
                <w:sz w:val="20"/>
                <w:szCs w:val="20"/>
              </w:rPr>
              <w:t xml:space="preserve"> que se cumplen las distancias mínim</w:t>
            </w:r>
            <w:r w:rsidR="005C4440">
              <w:rPr>
                <w:rFonts w:ascii="Calibri" w:hAnsi="Calibri" w:cs="Calibri"/>
                <w:color w:val="000000"/>
                <w:sz w:val="20"/>
                <w:szCs w:val="20"/>
              </w:rPr>
              <w:t>as al DPH</w:t>
            </w:r>
          </w:p>
        </w:tc>
        <w:tc>
          <w:tcPr>
            <w:tcW w:w="424" w:type="dxa"/>
          </w:tcPr>
          <w:p w14:paraId="78B7D512" w14:textId="77777777" w:rsidR="00B76749" w:rsidRDefault="00B76749" w:rsidP="00B76749"/>
        </w:tc>
        <w:tc>
          <w:tcPr>
            <w:tcW w:w="564" w:type="dxa"/>
          </w:tcPr>
          <w:p w14:paraId="3F7604E8" w14:textId="77777777" w:rsidR="00B76749" w:rsidRDefault="00B76749" w:rsidP="00B76749"/>
        </w:tc>
        <w:tc>
          <w:tcPr>
            <w:tcW w:w="526" w:type="dxa"/>
          </w:tcPr>
          <w:p w14:paraId="2DA70B61" w14:textId="77777777" w:rsidR="00B76749" w:rsidRDefault="00B76749" w:rsidP="00B76749"/>
        </w:tc>
        <w:tc>
          <w:tcPr>
            <w:tcW w:w="2765" w:type="dxa"/>
          </w:tcPr>
          <w:p w14:paraId="7C6C4C92" w14:textId="77777777" w:rsidR="00B76749" w:rsidRDefault="00B76749" w:rsidP="00B76749"/>
        </w:tc>
      </w:tr>
      <w:tr w:rsidR="00B76749" w14:paraId="7DDACB99" w14:textId="77777777" w:rsidTr="004D08D7">
        <w:trPr>
          <w:trHeight w:val="132"/>
        </w:trPr>
        <w:tc>
          <w:tcPr>
            <w:tcW w:w="933" w:type="dxa"/>
          </w:tcPr>
          <w:p w14:paraId="2094A358" w14:textId="30E33976" w:rsidR="00B76749" w:rsidRDefault="00461894" w:rsidP="00B76749">
            <w:pPr>
              <w:jc w:val="right"/>
            </w:pPr>
            <w:r>
              <w:t>3.C.5</w:t>
            </w:r>
          </w:p>
        </w:tc>
        <w:tc>
          <w:tcPr>
            <w:tcW w:w="3636" w:type="dxa"/>
          </w:tcPr>
          <w:p w14:paraId="014B2996" w14:textId="6527284C" w:rsidR="00B76749" w:rsidRDefault="00461894" w:rsidP="00461894">
            <w:pPr>
              <w:jc w:val="both"/>
              <w:rPr>
                <w:sz w:val="20"/>
                <w:szCs w:val="20"/>
              </w:rPr>
            </w:pPr>
            <w:r w:rsidRPr="00461894">
              <w:rPr>
                <w:sz w:val="20"/>
                <w:szCs w:val="20"/>
              </w:rPr>
              <w:t xml:space="preserve">Balance de nitrógeno: comprobar que se han presentado el balance de nitrógeno estimado y el cerrado, con cantidades </w:t>
            </w:r>
            <w:r w:rsidRPr="00461894">
              <w:rPr>
                <w:sz w:val="20"/>
                <w:szCs w:val="20"/>
              </w:rPr>
              <w:lastRenderedPageBreak/>
              <w:t>aplicadas definitivas y medidas. Se exceptúa de esta medida los cultivos “sin suelo” con recirculac</w:t>
            </w:r>
            <w:r w:rsidR="005C4440">
              <w:rPr>
                <w:sz w:val="20"/>
                <w:szCs w:val="20"/>
              </w:rPr>
              <w:t>ión de nutrientes</w:t>
            </w:r>
          </w:p>
        </w:tc>
        <w:tc>
          <w:tcPr>
            <w:tcW w:w="5146" w:type="dxa"/>
          </w:tcPr>
          <w:p w14:paraId="48253783" w14:textId="77777777" w:rsidR="00B76749" w:rsidRDefault="00461894" w:rsidP="00B76749">
            <w:pPr>
              <w:rPr>
                <w:rFonts w:ascii="Calibri" w:hAnsi="Calibri" w:cs="Calibri"/>
                <w:color w:val="000000"/>
                <w:sz w:val="20"/>
                <w:szCs w:val="20"/>
              </w:rPr>
            </w:pPr>
            <w:r>
              <w:rPr>
                <w:rFonts w:ascii="Calibri" w:hAnsi="Calibri" w:cs="Calibri"/>
                <w:color w:val="000000"/>
                <w:sz w:val="20"/>
                <w:szCs w:val="20"/>
              </w:rPr>
              <w:lastRenderedPageBreak/>
              <w:t>Comprobar que existen 2 balances de nitrógeno por cultivo, uno estimado y el otro cerrado</w:t>
            </w:r>
          </w:p>
          <w:p w14:paraId="7207451B" w14:textId="77777777" w:rsidR="00461894" w:rsidRDefault="00461894" w:rsidP="00B76749">
            <w:pPr>
              <w:rPr>
                <w:rFonts w:ascii="Calibri" w:hAnsi="Calibri" w:cs="Calibri"/>
                <w:color w:val="000000"/>
                <w:sz w:val="20"/>
                <w:szCs w:val="20"/>
              </w:rPr>
            </w:pPr>
            <w:r>
              <w:rPr>
                <w:rFonts w:ascii="Calibri" w:hAnsi="Calibri" w:cs="Calibri"/>
                <w:color w:val="000000"/>
                <w:sz w:val="20"/>
                <w:szCs w:val="20"/>
              </w:rPr>
              <w:lastRenderedPageBreak/>
              <w:t xml:space="preserve">En el balance estimado figura la producción estimada, </w:t>
            </w:r>
            <w:r w:rsidR="006E718B">
              <w:rPr>
                <w:rFonts w:ascii="Calibri" w:hAnsi="Calibri" w:cs="Calibri"/>
                <w:color w:val="000000"/>
                <w:sz w:val="20"/>
                <w:szCs w:val="20"/>
              </w:rPr>
              <w:t>el consumo de agua de riego estimado, etc.</w:t>
            </w:r>
          </w:p>
          <w:p w14:paraId="3B86FEF6" w14:textId="1A9A2B70" w:rsidR="006E718B" w:rsidRPr="00B76749" w:rsidRDefault="006E718B" w:rsidP="00B76749">
            <w:pPr>
              <w:rPr>
                <w:rFonts w:ascii="Calibri" w:hAnsi="Calibri" w:cs="Calibri"/>
                <w:color w:val="000000"/>
                <w:sz w:val="20"/>
                <w:szCs w:val="20"/>
              </w:rPr>
            </w:pPr>
            <w:r>
              <w:rPr>
                <w:rFonts w:ascii="Calibri" w:hAnsi="Calibri" w:cs="Calibri"/>
                <w:color w:val="000000"/>
                <w:sz w:val="20"/>
                <w:szCs w:val="20"/>
              </w:rPr>
              <w:t xml:space="preserve">En el balance cerrado estaría la producción cosechada, el consumo de agua real, </w:t>
            </w:r>
            <w:proofErr w:type="spellStart"/>
            <w:r>
              <w:rPr>
                <w:rFonts w:ascii="Calibri" w:hAnsi="Calibri" w:cs="Calibri"/>
                <w:color w:val="000000"/>
                <w:sz w:val="20"/>
                <w:szCs w:val="20"/>
              </w:rPr>
              <w:t>etc</w:t>
            </w:r>
            <w:proofErr w:type="spellEnd"/>
          </w:p>
        </w:tc>
        <w:tc>
          <w:tcPr>
            <w:tcW w:w="424" w:type="dxa"/>
          </w:tcPr>
          <w:p w14:paraId="44F0084C" w14:textId="77777777" w:rsidR="00B76749" w:rsidRDefault="00B76749" w:rsidP="00B76749"/>
        </w:tc>
        <w:tc>
          <w:tcPr>
            <w:tcW w:w="564" w:type="dxa"/>
          </w:tcPr>
          <w:p w14:paraId="477B2440" w14:textId="77777777" w:rsidR="00B76749" w:rsidRDefault="00B76749" w:rsidP="00B76749"/>
        </w:tc>
        <w:tc>
          <w:tcPr>
            <w:tcW w:w="526" w:type="dxa"/>
          </w:tcPr>
          <w:p w14:paraId="5A2A8084" w14:textId="77777777" w:rsidR="00B76749" w:rsidRDefault="00B76749" w:rsidP="00B76749"/>
        </w:tc>
        <w:tc>
          <w:tcPr>
            <w:tcW w:w="2765" w:type="dxa"/>
          </w:tcPr>
          <w:p w14:paraId="2B913CEB" w14:textId="77777777" w:rsidR="00B76749" w:rsidRDefault="00B76749" w:rsidP="00B76749"/>
        </w:tc>
      </w:tr>
      <w:tr w:rsidR="00461894" w14:paraId="0F9A2D3F" w14:textId="77777777" w:rsidTr="004D08D7">
        <w:trPr>
          <w:trHeight w:val="132"/>
        </w:trPr>
        <w:tc>
          <w:tcPr>
            <w:tcW w:w="933" w:type="dxa"/>
          </w:tcPr>
          <w:p w14:paraId="578DBBBC" w14:textId="0EF449CF" w:rsidR="00461894" w:rsidRDefault="006E718B" w:rsidP="00B76749">
            <w:pPr>
              <w:jc w:val="right"/>
            </w:pPr>
            <w:r>
              <w:t>3.C.6</w:t>
            </w:r>
          </w:p>
        </w:tc>
        <w:tc>
          <w:tcPr>
            <w:tcW w:w="3636" w:type="dxa"/>
          </w:tcPr>
          <w:p w14:paraId="7368034B" w14:textId="077AD6F8" w:rsidR="00461894" w:rsidRDefault="006E718B" w:rsidP="00B76749">
            <w:pPr>
              <w:jc w:val="both"/>
              <w:rPr>
                <w:sz w:val="20"/>
                <w:szCs w:val="20"/>
              </w:rPr>
            </w:pPr>
            <w:r w:rsidRPr="006E718B">
              <w:rPr>
                <w:sz w:val="20"/>
                <w:szCs w:val="20"/>
              </w:rPr>
              <w:t>Se prohíbe el uso de urea y fertilizantes ureicos (Art. 40.2. Ley 3/2020)</w:t>
            </w:r>
          </w:p>
        </w:tc>
        <w:tc>
          <w:tcPr>
            <w:tcW w:w="5146" w:type="dxa"/>
          </w:tcPr>
          <w:p w14:paraId="07446E5B" w14:textId="77777777" w:rsidR="00461894" w:rsidRDefault="006E718B" w:rsidP="00B76749">
            <w:pPr>
              <w:rPr>
                <w:rFonts w:ascii="Calibri" w:hAnsi="Calibri" w:cs="Calibri"/>
                <w:color w:val="000000"/>
                <w:sz w:val="20"/>
                <w:szCs w:val="20"/>
              </w:rPr>
            </w:pPr>
            <w:r>
              <w:rPr>
                <w:rFonts w:ascii="Calibri" w:hAnsi="Calibri" w:cs="Calibri"/>
                <w:color w:val="000000"/>
                <w:sz w:val="20"/>
                <w:szCs w:val="20"/>
              </w:rPr>
              <w:t>Comprobar si se usa urea en el programa de fertilización nitrogenada.</w:t>
            </w:r>
          </w:p>
          <w:p w14:paraId="785358F1" w14:textId="55B02963" w:rsidR="006E718B" w:rsidRPr="00B76749" w:rsidRDefault="006E718B" w:rsidP="005F374C">
            <w:pPr>
              <w:rPr>
                <w:rFonts w:ascii="Calibri" w:hAnsi="Calibri" w:cs="Calibri"/>
                <w:color w:val="000000"/>
                <w:sz w:val="20"/>
                <w:szCs w:val="20"/>
              </w:rPr>
            </w:pPr>
            <w:r>
              <w:rPr>
                <w:rFonts w:ascii="Calibri" w:hAnsi="Calibri" w:cs="Calibri"/>
                <w:color w:val="000000"/>
                <w:sz w:val="20"/>
                <w:szCs w:val="20"/>
              </w:rPr>
              <w:t xml:space="preserve">En las fichas técnicas de los abonos utilizados, verificar la composición por si de </w:t>
            </w:r>
            <w:proofErr w:type="spellStart"/>
            <w:r w:rsidR="005F374C">
              <w:rPr>
                <w:rFonts w:ascii="Calibri" w:hAnsi="Calibri" w:cs="Calibri"/>
                <w:color w:val="000000"/>
                <w:sz w:val="20"/>
                <w:szCs w:val="20"/>
              </w:rPr>
              <w:t>detectara</w:t>
            </w:r>
            <w:proofErr w:type="spellEnd"/>
            <w:r>
              <w:rPr>
                <w:rFonts w:ascii="Calibri" w:hAnsi="Calibri" w:cs="Calibri"/>
                <w:color w:val="000000"/>
                <w:sz w:val="20"/>
                <w:szCs w:val="20"/>
              </w:rPr>
              <w:t xml:space="preserve"> nitrógeno ureico en algún producto.</w:t>
            </w:r>
          </w:p>
        </w:tc>
        <w:tc>
          <w:tcPr>
            <w:tcW w:w="424" w:type="dxa"/>
          </w:tcPr>
          <w:p w14:paraId="308809C4" w14:textId="77777777" w:rsidR="00461894" w:rsidRDefault="00461894" w:rsidP="00B76749"/>
        </w:tc>
        <w:tc>
          <w:tcPr>
            <w:tcW w:w="564" w:type="dxa"/>
          </w:tcPr>
          <w:p w14:paraId="6DEB738D" w14:textId="77777777" w:rsidR="00461894" w:rsidRDefault="00461894" w:rsidP="00B76749"/>
        </w:tc>
        <w:tc>
          <w:tcPr>
            <w:tcW w:w="526" w:type="dxa"/>
          </w:tcPr>
          <w:p w14:paraId="7CBCCFC5" w14:textId="77777777" w:rsidR="00461894" w:rsidRDefault="00461894" w:rsidP="00B76749"/>
        </w:tc>
        <w:tc>
          <w:tcPr>
            <w:tcW w:w="2765" w:type="dxa"/>
          </w:tcPr>
          <w:p w14:paraId="727BB9F7" w14:textId="77777777" w:rsidR="00461894" w:rsidRDefault="00461894" w:rsidP="00B76749"/>
        </w:tc>
      </w:tr>
      <w:tr w:rsidR="00B76749" w14:paraId="7A3C3D11" w14:textId="77777777" w:rsidTr="004D08D7">
        <w:trPr>
          <w:trHeight w:val="132"/>
        </w:trPr>
        <w:tc>
          <w:tcPr>
            <w:tcW w:w="933" w:type="dxa"/>
          </w:tcPr>
          <w:p w14:paraId="17FF0AB7" w14:textId="53E9B046" w:rsidR="00B76749" w:rsidRDefault="006E718B" w:rsidP="00B76749">
            <w:pPr>
              <w:jc w:val="right"/>
            </w:pPr>
            <w:r>
              <w:t>3.C.7</w:t>
            </w:r>
          </w:p>
        </w:tc>
        <w:tc>
          <w:tcPr>
            <w:tcW w:w="3636" w:type="dxa"/>
          </w:tcPr>
          <w:p w14:paraId="2E4ADB22" w14:textId="45EB4250" w:rsidR="00B76749" w:rsidRDefault="006E718B" w:rsidP="006E718B">
            <w:pPr>
              <w:jc w:val="both"/>
              <w:rPr>
                <w:sz w:val="20"/>
                <w:szCs w:val="20"/>
              </w:rPr>
            </w:pPr>
            <w:r w:rsidRPr="006E718B">
              <w:rPr>
                <w:sz w:val="20"/>
                <w:szCs w:val="20"/>
              </w:rPr>
              <w:t>Uso de nitrato amónico (N&gt;32%) bajo prescripción y supervisión técnica (art.40.3 Ley 3/2020)</w:t>
            </w:r>
          </w:p>
        </w:tc>
        <w:tc>
          <w:tcPr>
            <w:tcW w:w="5146" w:type="dxa"/>
          </w:tcPr>
          <w:p w14:paraId="08C57A3A" w14:textId="60AE3CB2" w:rsidR="00B76749" w:rsidRPr="00B76749" w:rsidRDefault="006E718B" w:rsidP="00B76749">
            <w:pPr>
              <w:rPr>
                <w:rFonts w:ascii="Calibri" w:hAnsi="Calibri" w:cs="Calibri"/>
                <w:color w:val="000000"/>
                <w:sz w:val="20"/>
                <w:szCs w:val="20"/>
              </w:rPr>
            </w:pPr>
            <w:r>
              <w:rPr>
                <w:rFonts w:ascii="Calibri" w:hAnsi="Calibri" w:cs="Calibri"/>
                <w:color w:val="000000"/>
                <w:sz w:val="20"/>
                <w:szCs w:val="20"/>
              </w:rPr>
              <w:t xml:space="preserve"> Verificar que la recomendación de nitrato amónico está </w:t>
            </w:r>
            <w:r w:rsidR="00543009">
              <w:rPr>
                <w:rFonts w:ascii="Calibri" w:hAnsi="Calibri" w:cs="Calibri"/>
                <w:color w:val="000000"/>
                <w:sz w:val="20"/>
                <w:szCs w:val="20"/>
              </w:rPr>
              <w:t>prescrita y firmada por el Técnico.</w:t>
            </w:r>
          </w:p>
        </w:tc>
        <w:tc>
          <w:tcPr>
            <w:tcW w:w="424" w:type="dxa"/>
          </w:tcPr>
          <w:p w14:paraId="1AEEB281" w14:textId="77777777" w:rsidR="00B76749" w:rsidRDefault="00B76749" w:rsidP="00B76749"/>
        </w:tc>
        <w:tc>
          <w:tcPr>
            <w:tcW w:w="564" w:type="dxa"/>
          </w:tcPr>
          <w:p w14:paraId="5242B184" w14:textId="77777777" w:rsidR="00B76749" w:rsidRDefault="00B76749" w:rsidP="00B76749"/>
        </w:tc>
        <w:tc>
          <w:tcPr>
            <w:tcW w:w="526" w:type="dxa"/>
          </w:tcPr>
          <w:p w14:paraId="63A0E6B3" w14:textId="77777777" w:rsidR="00B76749" w:rsidRDefault="00B76749" w:rsidP="00B76749"/>
        </w:tc>
        <w:tc>
          <w:tcPr>
            <w:tcW w:w="2765" w:type="dxa"/>
          </w:tcPr>
          <w:p w14:paraId="2EBF4163" w14:textId="77777777" w:rsidR="00B76749" w:rsidRDefault="00B76749" w:rsidP="00B76749"/>
        </w:tc>
      </w:tr>
      <w:tr w:rsidR="006E718B" w14:paraId="443D8BB2" w14:textId="77777777" w:rsidTr="004D08D7">
        <w:trPr>
          <w:trHeight w:val="132"/>
        </w:trPr>
        <w:tc>
          <w:tcPr>
            <w:tcW w:w="933" w:type="dxa"/>
          </w:tcPr>
          <w:p w14:paraId="09CBB65B" w14:textId="4B3A7C93" w:rsidR="006E718B" w:rsidRDefault="00543009" w:rsidP="00B76749">
            <w:pPr>
              <w:jc w:val="right"/>
            </w:pPr>
            <w:r>
              <w:t>3.C.8</w:t>
            </w:r>
          </w:p>
        </w:tc>
        <w:tc>
          <w:tcPr>
            <w:tcW w:w="3636" w:type="dxa"/>
          </w:tcPr>
          <w:p w14:paraId="671F7D4D" w14:textId="1515BDE5" w:rsidR="006E718B" w:rsidRPr="00543009" w:rsidRDefault="00543009" w:rsidP="00543009">
            <w:pPr>
              <w:jc w:val="both"/>
              <w:rPr>
                <w:rFonts w:ascii="Arial" w:hAnsi="Arial" w:cs="Arial"/>
                <w:sz w:val="24"/>
                <w:szCs w:val="24"/>
              </w:rPr>
            </w:pPr>
            <w:r w:rsidRPr="00543009">
              <w:rPr>
                <w:sz w:val="20"/>
                <w:szCs w:val="20"/>
              </w:rPr>
              <w:t>No aplicar nitrato amónico en el último tercio del cultivo (hortícolas) (art. 40.3 Ley 3/2020)</w:t>
            </w:r>
          </w:p>
        </w:tc>
        <w:tc>
          <w:tcPr>
            <w:tcW w:w="5146" w:type="dxa"/>
          </w:tcPr>
          <w:p w14:paraId="3E16CE50" w14:textId="1DFF958D" w:rsidR="006E718B" w:rsidRPr="00B76749" w:rsidRDefault="00543009" w:rsidP="00B76749">
            <w:pPr>
              <w:rPr>
                <w:rFonts w:ascii="Calibri" w:hAnsi="Calibri" w:cs="Calibri"/>
                <w:color w:val="000000"/>
                <w:sz w:val="20"/>
                <w:szCs w:val="20"/>
              </w:rPr>
            </w:pPr>
            <w:r>
              <w:rPr>
                <w:rFonts w:ascii="Calibri" w:hAnsi="Calibri" w:cs="Calibri"/>
                <w:color w:val="000000"/>
                <w:sz w:val="20"/>
                <w:szCs w:val="20"/>
              </w:rPr>
              <w:t>Comprobar en el programa de fertilización nitrogenada que no se ha aplicado nitrato amónico en el último tercio, en el caso de cultivos hortícolas.</w:t>
            </w:r>
          </w:p>
        </w:tc>
        <w:tc>
          <w:tcPr>
            <w:tcW w:w="424" w:type="dxa"/>
          </w:tcPr>
          <w:p w14:paraId="0BF596A7" w14:textId="77777777" w:rsidR="006E718B" w:rsidRDefault="006E718B" w:rsidP="00B76749"/>
        </w:tc>
        <w:tc>
          <w:tcPr>
            <w:tcW w:w="564" w:type="dxa"/>
          </w:tcPr>
          <w:p w14:paraId="67A131FF" w14:textId="77777777" w:rsidR="006E718B" w:rsidRDefault="006E718B" w:rsidP="00B76749"/>
        </w:tc>
        <w:tc>
          <w:tcPr>
            <w:tcW w:w="526" w:type="dxa"/>
          </w:tcPr>
          <w:p w14:paraId="2E07FFB8" w14:textId="77777777" w:rsidR="006E718B" w:rsidRDefault="006E718B" w:rsidP="00B76749"/>
        </w:tc>
        <w:tc>
          <w:tcPr>
            <w:tcW w:w="2765" w:type="dxa"/>
          </w:tcPr>
          <w:p w14:paraId="03EA07E5" w14:textId="77777777" w:rsidR="006E718B" w:rsidRDefault="006E718B" w:rsidP="00B76749"/>
        </w:tc>
      </w:tr>
      <w:tr w:rsidR="006E718B" w14:paraId="571F67FD" w14:textId="77777777" w:rsidTr="004D08D7">
        <w:trPr>
          <w:trHeight w:val="132"/>
        </w:trPr>
        <w:tc>
          <w:tcPr>
            <w:tcW w:w="933" w:type="dxa"/>
          </w:tcPr>
          <w:p w14:paraId="07866214" w14:textId="7CFE1DB8" w:rsidR="006E718B" w:rsidRDefault="00543009" w:rsidP="00B76749">
            <w:pPr>
              <w:jc w:val="right"/>
            </w:pPr>
            <w:r>
              <w:t>3.C.9</w:t>
            </w:r>
          </w:p>
        </w:tc>
        <w:tc>
          <w:tcPr>
            <w:tcW w:w="3636" w:type="dxa"/>
          </w:tcPr>
          <w:p w14:paraId="496D452C" w14:textId="278DE85D" w:rsidR="006E718B" w:rsidRDefault="00543009" w:rsidP="00543009">
            <w:pPr>
              <w:jc w:val="both"/>
              <w:rPr>
                <w:sz w:val="20"/>
                <w:szCs w:val="20"/>
              </w:rPr>
            </w:pPr>
            <w:r w:rsidRPr="00543009">
              <w:rPr>
                <w:sz w:val="20"/>
                <w:szCs w:val="20"/>
              </w:rPr>
              <w:t>No aplicar fertilizantes minerales que contengan fósforo si el nivel de fósforo Olsen en suelos es superior a 120 mg/kg (art. 40.9. Ley 3/2020)</w:t>
            </w:r>
          </w:p>
        </w:tc>
        <w:tc>
          <w:tcPr>
            <w:tcW w:w="5146" w:type="dxa"/>
          </w:tcPr>
          <w:p w14:paraId="000393C3" w14:textId="6F0AC007" w:rsidR="006E718B" w:rsidRPr="00B76749" w:rsidRDefault="00543009" w:rsidP="00B76749">
            <w:pPr>
              <w:rPr>
                <w:rFonts w:ascii="Calibri" w:hAnsi="Calibri" w:cs="Calibri"/>
                <w:color w:val="000000"/>
                <w:sz w:val="20"/>
                <w:szCs w:val="20"/>
              </w:rPr>
            </w:pPr>
            <w:r>
              <w:rPr>
                <w:rFonts w:ascii="Calibri" w:hAnsi="Calibri" w:cs="Calibri"/>
                <w:color w:val="000000"/>
                <w:sz w:val="20"/>
                <w:szCs w:val="20"/>
              </w:rPr>
              <w:t>Revisar en nivel de fósforo Olsen en el análisis de suelos y la referencia SIGPAC al que pertenece. Si el nivel es superior a 120 mg/kg, comprobar que en el programa de abonado no se ha aplicado abono que contenga fósforo.</w:t>
            </w:r>
          </w:p>
        </w:tc>
        <w:tc>
          <w:tcPr>
            <w:tcW w:w="424" w:type="dxa"/>
          </w:tcPr>
          <w:p w14:paraId="24484D19" w14:textId="77777777" w:rsidR="006E718B" w:rsidRDefault="006E718B" w:rsidP="00B76749"/>
        </w:tc>
        <w:tc>
          <w:tcPr>
            <w:tcW w:w="564" w:type="dxa"/>
          </w:tcPr>
          <w:p w14:paraId="04C286D6" w14:textId="77777777" w:rsidR="006E718B" w:rsidRDefault="006E718B" w:rsidP="00B76749"/>
        </w:tc>
        <w:tc>
          <w:tcPr>
            <w:tcW w:w="526" w:type="dxa"/>
          </w:tcPr>
          <w:p w14:paraId="35BB7D5F" w14:textId="77777777" w:rsidR="006E718B" w:rsidRDefault="006E718B" w:rsidP="00B76749"/>
        </w:tc>
        <w:tc>
          <w:tcPr>
            <w:tcW w:w="2765" w:type="dxa"/>
          </w:tcPr>
          <w:p w14:paraId="74C57B7D" w14:textId="77777777" w:rsidR="006E718B" w:rsidRDefault="006E718B" w:rsidP="00B76749"/>
        </w:tc>
      </w:tr>
      <w:tr w:rsidR="006E718B" w14:paraId="4F73B25D" w14:textId="77777777" w:rsidTr="004D08D7">
        <w:trPr>
          <w:trHeight w:val="132"/>
        </w:trPr>
        <w:tc>
          <w:tcPr>
            <w:tcW w:w="933" w:type="dxa"/>
          </w:tcPr>
          <w:p w14:paraId="2E60FE4C" w14:textId="77063D15" w:rsidR="006E718B" w:rsidRDefault="00543009" w:rsidP="00B76749">
            <w:pPr>
              <w:jc w:val="right"/>
            </w:pPr>
            <w:r>
              <w:t>3.C.10</w:t>
            </w:r>
          </w:p>
        </w:tc>
        <w:tc>
          <w:tcPr>
            <w:tcW w:w="3636" w:type="dxa"/>
          </w:tcPr>
          <w:p w14:paraId="5A0875CF" w14:textId="326E2C48" w:rsidR="006E718B" w:rsidRDefault="00735966" w:rsidP="00735966">
            <w:pPr>
              <w:jc w:val="both"/>
              <w:rPr>
                <w:sz w:val="20"/>
                <w:szCs w:val="20"/>
              </w:rPr>
            </w:pPr>
            <w:r>
              <w:rPr>
                <w:sz w:val="20"/>
                <w:szCs w:val="20"/>
              </w:rPr>
              <w:t>E</w:t>
            </w:r>
            <w:r w:rsidRPr="00735966">
              <w:rPr>
                <w:sz w:val="20"/>
                <w:szCs w:val="20"/>
              </w:rPr>
              <w:t>n riego por goteo</w:t>
            </w:r>
            <w:r>
              <w:rPr>
                <w:sz w:val="20"/>
                <w:szCs w:val="20"/>
              </w:rPr>
              <w:t xml:space="preserve"> </w:t>
            </w:r>
            <w:r w:rsidRPr="00735966">
              <w:rPr>
                <w:sz w:val="20"/>
                <w:szCs w:val="20"/>
              </w:rPr>
              <w:t>el abonado se realiza, como mínimo, cada semana ajustando las dosis de las plantas y la textura del suelo (Apartado 2 PAZVN)</w:t>
            </w:r>
          </w:p>
        </w:tc>
        <w:tc>
          <w:tcPr>
            <w:tcW w:w="5146" w:type="dxa"/>
          </w:tcPr>
          <w:p w14:paraId="119C7BFD" w14:textId="766B345E" w:rsidR="006E718B" w:rsidRPr="00B76749" w:rsidRDefault="00735966" w:rsidP="00B76749">
            <w:pPr>
              <w:rPr>
                <w:rFonts w:ascii="Calibri" w:hAnsi="Calibri" w:cs="Calibri"/>
                <w:color w:val="000000"/>
                <w:sz w:val="20"/>
                <w:szCs w:val="20"/>
              </w:rPr>
            </w:pPr>
            <w:r>
              <w:rPr>
                <w:rFonts w:ascii="Calibri" w:hAnsi="Calibri" w:cs="Calibri"/>
                <w:color w:val="000000"/>
                <w:sz w:val="20"/>
                <w:szCs w:val="20"/>
              </w:rPr>
              <w:t>Comprobar en el programa de riegos que las fechas son, como mínimo, cada semana</w:t>
            </w:r>
          </w:p>
        </w:tc>
        <w:tc>
          <w:tcPr>
            <w:tcW w:w="424" w:type="dxa"/>
          </w:tcPr>
          <w:p w14:paraId="3B4D6111" w14:textId="77777777" w:rsidR="006E718B" w:rsidRDefault="006E718B" w:rsidP="00B76749"/>
        </w:tc>
        <w:tc>
          <w:tcPr>
            <w:tcW w:w="564" w:type="dxa"/>
          </w:tcPr>
          <w:p w14:paraId="22919FF2" w14:textId="77777777" w:rsidR="006E718B" w:rsidRDefault="006E718B" w:rsidP="00B76749"/>
        </w:tc>
        <w:tc>
          <w:tcPr>
            <w:tcW w:w="526" w:type="dxa"/>
          </w:tcPr>
          <w:p w14:paraId="47B1C76D" w14:textId="77777777" w:rsidR="006E718B" w:rsidRDefault="006E718B" w:rsidP="00B76749"/>
        </w:tc>
        <w:tc>
          <w:tcPr>
            <w:tcW w:w="2765" w:type="dxa"/>
          </w:tcPr>
          <w:p w14:paraId="0A3C8980" w14:textId="77777777" w:rsidR="006E718B" w:rsidRDefault="006E718B" w:rsidP="00B76749"/>
        </w:tc>
      </w:tr>
      <w:tr w:rsidR="00735966" w14:paraId="2056A230" w14:textId="77777777" w:rsidTr="004D08D7">
        <w:trPr>
          <w:trHeight w:val="132"/>
        </w:trPr>
        <w:tc>
          <w:tcPr>
            <w:tcW w:w="933" w:type="dxa"/>
          </w:tcPr>
          <w:p w14:paraId="07C2F6F0" w14:textId="67EC6243" w:rsidR="00735966" w:rsidRDefault="00735966" w:rsidP="00B76749">
            <w:pPr>
              <w:jc w:val="right"/>
            </w:pPr>
            <w:r>
              <w:t>3.C.11</w:t>
            </w:r>
          </w:p>
        </w:tc>
        <w:tc>
          <w:tcPr>
            <w:tcW w:w="3636" w:type="dxa"/>
          </w:tcPr>
          <w:p w14:paraId="5D87F9C0" w14:textId="32136CE4" w:rsidR="00735966" w:rsidRDefault="00735966" w:rsidP="00735966">
            <w:pPr>
              <w:jc w:val="both"/>
              <w:rPr>
                <w:sz w:val="20"/>
                <w:szCs w:val="20"/>
              </w:rPr>
            </w:pPr>
            <w:r w:rsidRPr="00735966">
              <w:rPr>
                <w:sz w:val="20"/>
                <w:szCs w:val="20"/>
              </w:rPr>
              <w:t>En riego por goteo, se prohíbe dar riegos ininterrumpidos de más de 5 horas (2 horas en medidas cautelares), a excepción de riegos de trasplantes o aplicación de técnicas de desinfección</w:t>
            </w:r>
          </w:p>
        </w:tc>
        <w:tc>
          <w:tcPr>
            <w:tcW w:w="5146" w:type="dxa"/>
          </w:tcPr>
          <w:p w14:paraId="44852D2A" w14:textId="429406C6" w:rsidR="00735966" w:rsidRDefault="00735966" w:rsidP="001C7602">
            <w:pPr>
              <w:jc w:val="both"/>
              <w:rPr>
                <w:rFonts w:ascii="Calibri" w:hAnsi="Calibri" w:cs="Calibri"/>
                <w:color w:val="000000"/>
                <w:sz w:val="20"/>
                <w:szCs w:val="20"/>
              </w:rPr>
            </w:pPr>
            <w:r>
              <w:rPr>
                <w:rFonts w:ascii="Calibri" w:hAnsi="Calibri" w:cs="Calibri"/>
                <w:color w:val="000000"/>
                <w:sz w:val="20"/>
                <w:szCs w:val="20"/>
              </w:rPr>
              <w:t>Comprobar que el tiempo de riego</w:t>
            </w:r>
            <w:r w:rsidR="001C7602">
              <w:rPr>
                <w:rFonts w:ascii="Calibri" w:hAnsi="Calibri" w:cs="Calibri"/>
                <w:color w:val="000000"/>
                <w:sz w:val="20"/>
                <w:szCs w:val="20"/>
              </w:rPr>
              <w:t xml:space="preserve"> en el programa de riegos</w:t>
            </w:r>
            <w:r>
              <w:rPr>
                <w:rFonts w:ascii="Calibri" w:hAnsi="Calibri" w:cs="Calibri"/>
                <w:color w:val="000000"/>
                <w:sz w:val="20"/>
                <w:szCs w:val="20"/>
              </w:rPr>
              <w:t xml:space="preserve"> no supera las 5 horas, e</w:t>
            </w:r>
            <w:r w:rsidR="001C7602">
              <w:rPr>
                <w:rFonts w:ascii="Calibri" w:hAnsi="Calibri" w:cs="Calibri"/>
                <w:color w:val="000000"/>
                <w:sz w:val="20"/>
                <w:szCs w:val="20"/>
              </w:rPr>
              <w:t>xcepto riegos de trasplantes o desinfección</w:t>
            </w:r>
          </w:p>
        </w:tc>
        <w:tc>
          <w:tcPr>
            <w:tcW w:w="424" w:type="dxa"/>
          </w:tcPr>
          <w:p w14:paraId="44228C1C" w14:textId="77777777" w:rsidR="00735966" w:rsidRDefault="00735966" w:rsidP="00B76749"/>
        </w:tc>
        <w:tc>
          <w:tcPr>
            <w:tcW w:w="564" w:type="dxa"/>
          </w:tcPr>
          <w:p w14:paraId="7C65DE91" w14:textId="77777777" w:rsidR="00735966" w:rsidRDefault="00735966" w:rsidP="00B76749"/>
        </w:tc>
        <w:tc>
          <w:tcPr>
            <w:tcW w:w="526" w:type="dxa"/>
          </w:tcPr>
          <w:p w14:paraId="6B185D0E" w14:textId="77777777" w:rsidR="00735966" w:rsidRDefault="00735966" w:rsidP="00B76749"/>
        </w:tc>
        <w:tc>
          <w:tcPr>
            <w:tcW w:w="2765" w:type="dxa"/>
          </w:tcPr>
          <w:p w14:paraId="20B6D002" w14:textId="77777777" w:rsidR="00735966" w:rsidRDefault="00735966" w:rsidP="00B76749"/>
        </w:tc>
      </w:tr>
      <w:tr w:rsidR="00735966" w14:paraId="6B35E247" w14:textId="77777777" w:rsidTr="004D08D7">
        <w:trPr>
          <w:trHeight w:val="132"/>
        </w:trPr>
        <w:tc>
          <w:tcPr>
            <w:tcW w:w="933" w:type="dxa"/>
          </w:tcPr>
          <w:p w14:paraId="447870BA" w14:textId="2BC5AC7D" w:rsidR="00735966" w:rsidRDefault="001C7602" w:rsidP="00B76749">
            <w:pPr>
              <w:jc w:val="right"/>
            </w:pPr>
            <w:r>
              <w:t>3.C.12</w:t>
            </w:r>
          </w:p>
        </w:tc>
        <w:tc>
          <w:tcPr>
            <w:tcW w:w="3636" w:type="dxa"/>
          </w:tcPr>
          <w:p w14:paraId="5B896C7B" w14:textId="3A44F07B" w:rsidR="00735966" w:rsidRDefault="001C7602" w:rsidP="00735966">
            <w:pPr>
              <w:jc w:val="both"/>
              <w:rPr>
                <w:sz w:val="20"/>
                <w:szCs w:val="20"/>
              </w:rPr>
            </w:pPr>
            <w:r>
              <w:rPr>
                <w:sz w:val="20"/>
                <w:szCs w:val="20"/>
              </w:rPr>
              <w:t>Realizar un ajuste severo del riego con la lluvia caída, a través de pluviómetros propios o de una red meteorológica cercana, y la dosis de agua y abono aplicados (Registro 2 PAZVN)</w:t>
            </w:r>
          </w:p>
        </w:tc>
        <w:tc>
          <w:tcPr>
            <w:tcW w:w="5146" w:type="dxa"/>
          </w:tcPr>
          <w:p w14:paraId="42138D84" w14:textId="01CA68B8" w:rsidR="00735966" w:rsidRDefault="001C7602" w:rsidP="001C7602">
            <w:pPr>
              <w:jc w:val="both"/>
              <w:rPr>
                <w:rFonts w:ascii="Calibri" w:hAnsi="Calibri" w:cs="Calibri"/>
                <w:color w:val="000000"/>
                <w:sz w:val="20"/>
                <w:szCs w:val="20"/>
              </w:rPr>
            </w:pPr>
            <w:r w:rsidRPr="001C7602">
              <w:rPr>
                <w:rFonts w:ascii="Calibri" w:hAnsi="Calibri" w:cs="Calibri"/>
                <w:color w:val="000000"/>
                <w:sz w:val="20"/>
                <w:szCs w:val="20"/>
              </w:rPr>
              <w:t>Comprobar en el cuaderno de explotación que se realiza un ajuste severo del riego y aplicación de fertilizantes, , y la dosis de agua y abonos aplicados (Registro 2, PAZVN)</w:t>
            </w:r>
          </w:p>
        </w:tc>
        <w:tc>
          <w:tcPr>
            <w:tcW w:w="424" w:type="dxa"/>
          </w:tcPr>
          <w:p w14:paraId="0328CAD6" w14:textId="77777777" w:rsidR="00735966" w:rsidRDefault="00735966" w:rsidP="00B76749"/>
        </w:tc>
        <w:tc>
          <w:tcPr>
            <w:tcW w:w="564" w:type="dxa"/>
          </w:tcPr>
          <w:p w14:paraId="4EFA2AF7" w14:textId="77777777" w:rsidR="00735966" w:rsidRDefault="00735966" w:rsidP="00B76749"/>
        </w:tc>
        <w:tc>
          <w:tcPr>
            <w:tcW w:w="526" w:type="dxa"/>
          </w:tcPr>
          <w:p w14:paraId="6E4F1A8D" w14:textId="77777777" w:rsidR="00735966" w:rsidRDefault="00735966" w:rsidP="00B76749"/>
        </w:tc>
        <w:tc>
          <w:tcPr>
            <w:tcW w:w="2765" w:type="dxa"/>
          </w:tcPr>
          <w:p w14:paraId="6BBA7560" w14:textId="77777777" w:rsidR="00735966" w:rsidRDefault="00735966" w:rsidP="00B76749"/>
        </w:tc>
      </w:tr>
      <w:tr w:rsidR="00735966" w14:paraId="3123BA6C" w14:textId="77777777" w:rsidTr="004D08D7">
        <w:trPr>
          <w:trHeight w:val="132"/>
        </w:trPr>
        <w:tc>
          <w:tcPr>
            <w:tcW w:w="933" w:type="dxa"/>
          </w:tcPr>
          <w:p w14:paraId="1DE223DF" w14:textId="344B2FBA" w:rsidR="00735966" w:rsidRDefault="001C7602" w:rsidP="00B76749">
            <w:pPr>
              <w:jc w:val="right"/>
            </w:pPr>
            <w:r>
              <w:lastRenderedPageBreak/>
              <w:t>3.C.13</w:t>
            </w:r>
          </w:p>
        </w:tc>
        <w:tc>
          <w:tcPr>
            <w:tcW w:w="3636" w:type="dxa"/>
          </w:tcPr>
          <w:p w14:paraId="0786DFD5" w14:textId="3BD3D200" w:rsidR="00735966" w:rsidRDefault="001C7602" w:rsidP="00735966">
            <w:pPr>
              <w:jc w:val="both"/>
              <w:rPr>
                <w:sz w:val="20"/>
                <w:szCs w:val="20"/>
              </w:rPr>
            </w:pPr>
            <w:r w:rsidRPr="001C7602">
              <w:rPr>
                <w:sz w:val="20"/>
                <w:szCs w:val="20"/>
              </w:rPr>
              <w:t xml:space="preserve">Se limitará el uso de aguas de riego con C.E superiores a 3 </w:t>
            </w:r>
            <w:proofErr w:type="spellStart"/>
            <w:r w:rsidRPr="001C7602">
              <w:rPr>
                <w:sz w:val="20"/>
                <w:szCs w:val="20"/>
              </w:rPr>
              <w:t>dS</w:t>
            </w:r>
            <w:proofErr w:type="spellEnd"/>
            <w:r w:rsidRPr="001C7602">
              <w:rPr>
                <w:sz w:val="20"/>
                <w:szCs w:val="20"/>
              </w:rPr>
              <w:t>/m por los riesgos potenciales de lixiviación y la pérdida de funcionalidad del suelo</w:t>
            </w:r>
          </w:p>
        </w:tc>
        <w:tc>
          <w:tcPr>
            <w:tcW w:w="5146" w:type="dxa"/>
          </w:tcPr>
          <w:p w14:paraId="5C459C3C" w14:textId="5EB17C97" w:rsidR="00735966" w:rsidRDefault="001C7602" w:rsidP="00B76749">
            <w:pPr>
              <w:rPr>
                <w:rFonts w:ascii="Calibri" w:hAnsi="Calibri" w:cs="Calibri"/>
                <w:color w:val="000000"/>
                <w:sz w:val="20"/>
                <w:szCs w:val="20"/>
              </w:rPr>
            </w:pPr>
            <w:r>
              <w:rPr>
                <w:rFonts w:ascii="Calibri" w:hAnsi="Calibri" w:cs="Calibri"/>
                <w:color w:val="000000"/>
                <w:sz w:val="20"/>
                <w:szCs w:val="20"/>
              </w:rPr>
              <w:t>Verificar la conductividad eléctrica en el análisis de aguas</w:t>
            </w:r>
          </w:p>
        </w:tc>
        <w:tc>
          <w:tcPr>
            <w:tcW w:w="424" w:type="dxa"/>
          </w:tcPr>
          <w:p w14:paraId="758789ED" w14:textId="77777777" w:rsidR="00735966" w:rsidRDefault="00735966" w:rsidP="00B76749"/>
        </w:tc>
        <w:tc>
          <w:tcPr>
            <w:tcW w:w="564" w:type="dxa"/>
          </w:tcPr>
          <w:p w14:paraId="6BC34B05" w14:textId="77777777" w:rsidR="00735966" w:rsidRDefault="00735966" w:rsidP="00B76749"/>
        </w:tc>
        <w:tc>
          <w:tcPr>
            <w:tcW w:w="526" w:type="dxa"/>
          </w:tcPr>
          <w:p w14:paraId="3E21FDD2" w14:textId="77777777" w:rsidR="00735966" w:rsidRDefault="00735966" w:rsidP="00B76749"/>
        </w:tc>
        <w:tc>
          <w:tcPr>
            <w:tcW w:w="2765" w:type="dxa"/>
          </w:tcPr>
          <w:p w14:paraId="391336A2" w14:textId="77777777" w:rsidR="00735966" w:rsidRDefault="00735966" w:rsidP="00B76749"/>
        </w:tc>
      </w:tr>
      <w:tr w:rsidR="001C7602" w14:paraId="51FB0C77" w14:textId="77777777" w:rsidTr="004D08D7">
        <w:trPr>
          <w:trHeight w:val="132"/>
        </w:trPr>
        <w:tc>
          <w:tcPr>
            <w:tcW w:w="933" w:type="dxa"/>
          </w:tcPr>
          <w:p w14:paraId="4C8EC894" w14:textId="5EB13D22" w:rsidR="001C7602" w:rsidRDefault="00020DBC" w:rsidP="00020DBC">
            <w:pPr>
              <w:jc w:val="right"/>
            </w:pPr>
            <w:r>
              <w:t>3.C.14</w:t>
            </w:r>
          </w:p>
        </w:tc>
        <w:tc>
          <w:tcPr>
            <w:tcW w:w="3636" w:type="dxa"/>
          </w:tcPr>
          <w:p w14:paraId="1CB1A6EA" w14:textId="17A5DF30" w:rsidR="001C7602" w:rsidRPr="00020DBC" w:rsidRDefault="00020DBC" w:rsidP="00735966">
            <w:pPr>
              <w:jc w:val="both"/>
              <w:rPr>
                <w:sz w:val="20"/>
                <w:szCs w:val="20"/>
              </w:rPr>
            </w:pPr>
            <w:r w:rsidRPr="00020DBC">
              <w:rPr>
                <w:sz w:val="20"/>
                <w:szCs w:val="20"/>
              </w:rPr>
              <w:t>Comprobar el registro de lecturas de tensiómetros, sensores de humedad o cualquier otro dispositivo (artículo 32.2 y 53.1 de la Ley 3/2020)</w:t>
            </w:r>
          </w:p>
        </w:tc>
        <w:tc>
          <w:tcPr>
            <w:tcW w:w="5146" w:type="dxa"/>
          </w:tcPr>
          <w:p w14:paraId="665D2DFB" w14:textId="13C29789" w:rsidR="001C7602" w:rsidRDefault="00020DBC" w:rsidP="00B76749">
            <w:pPr>
              <w:rPr>
                <w:rFonts w:ascii="Calibri" w:hAnsi="Calibri" w:cs="Calibri"/>
                <w:color w:val="000000"/>
                <w:sz w:val="20"/>
                <w:szCs w:val="20"/>
              </w:rPr>
            </w:pPr>
            <w:r>
              <w:rPr>
                <w:rFonts w:ascii="Calibri" w:hAnsi="Calibri" w:cs="Calibri"/>
                <w:color w:val="000000"/>
                <w:sz w:val="20"/>
                <w:szCs w:val="20"/>
              </w:rPr>
              <w:t>Verificar las lecturas de los tensiómetros y la incorporación de datos al programa de riegos.</w:t>
            </w:r>
          </w:p>
        </w:tc>
        <w:tc>
          <w:tcPr>
            <w:tcW w:w="424" w:type="dxa"/>
          </w:tcPr>
          <w:p w14:paraId="1FB9E142" w14:textId="77777777" w:rsidR="001C7602" w:rsidRDefault="001C7602" w:rsidP="00B76749"/>
        </w:tc>
        <w:tc>
          <w:tcPr>
            <w:tcW w:w="564" w:type="dxa"/>
          </w:tcPr>
          <w:p w14:paraId="39036A1B" w14:textId="77777777" w:rsidR="001C7602" w:rsidRDefault="001C7602" w:rsidP="00B76749"/>
        </w:tc>
        <w:tc>
          <w:tcPr>
            <w:tcW w:w="526" w:type="dxa"/>
          </w:tcPr>
          <w:p w14:paraId="530A7270" w14:textId="77777777" w:rsidR="001C7602" w:rsidRDefault="001C7602" w:rsidP="00B76749"/>
        </w:tc>
        <w:tc>
          <w:tcPr>
            <w:tcW w:w="2765" w:type="dxa"/>
          </w:tcPr>
          <w:p w14:paraId="52D50A5A" w14:textId="77777777" w:rsidR="001C7602" w:rsidRDefault="001C7602" w:rsidP="00B76749"/>
        </w:tc>
      </w:tr>
      <w:tr w:rsidR="005D62C4" w14:paraId="4C1B98E8" w14:textId="77777777" w:rsidTr="004D08D7">
        <w:trPr>
          <w:trHeight w:val="132"/>
        </w:trPr>
        <w:tc>
          <w:tcPr>
            <w:tcW w:w="933" w:type="dxa"/>
          </w:tcPr>
          <w:p w14:paraId="16F718BF" w14:textId="3D0236E5" w:rsidR="005D62C4" w:rsidRDefault="005D62C4" w:rsidP="00020DBC">
            <w:pPr>
              <w:jc w:val="right"/>
            </w:pPr>
            <w:r>
              <w:t>3.C.14.1</w:t>
            </w:r>
          </w:p>
        </w:tc>
        <w:tc>
          <w:tcPr>
            <w:tcW w:w="3636" w:type="dxa"/>
          </w:tcPr>
          <w:p w14:paraId="207D258A" w14:textId="61077F64" w:rsidR="005D62C4" w:rsidRPr="00020DBC" w:rsidRDefault="005D62C4" w:rsidP="00735966">
            <w:pPr>
              <w:jc w:val="both"/>
              <w:rPr>
                <w:sz w:val="20"/>
                <w:szCs w:val="20"/>
              </w:rPr>
            </w:pPr>
            <w:r>
              <w:rPr>
                <w:sz w:val="20"/>
                <w:szCs w:val="20"/>
              </w:rPr>
              <w:t>Comprobar la monitorización de la fertilización mineral</w:t>
            </w:r>
          </w:p>
        </w:tc>
        <w:tc>
          <w:tcPr>
            <w:tcW w:w="5146" w:type="dxa"/>
          </w:tcPr>
          <w:p w14:paraId="7C15E3EA" w14:textId="77777777" w:rsidR="005D62C4" w:rsidRDefault="005D62C4" w:rsidP="00B76749">
            <w:pPr>
              <w:rPr>
                <w:rFonts w:ascii="Calibri" w:hAnsi="Calibri" w:cs="Calibri"/>
                <w:color w:val="000000"/>
                <w:sz w:val="20"/>
                <w:szCs w:val="20"/>
              </w:rPr>
            </w:pPr>
          </w:p>
        </w:tc>
        <w:tc>
          <w:tcPr>
            <w:tcW w:w="424" w:type="dxa"/>
          </w:tcPr>
          <w:p w14:paraId="6ED57E78" w14:textId="77777777" w:rsidR="005D62C4" w:rsidRDefault="005D62C4" w:rsidP="00B76749"/>
        </w:tc>
        <w:tc>
          <w:tcPr>
            <w:tcW w:w="564" w:type="dxa"/>
          </w:tcPr>
          <w:p w14:paraId="0F61A22E" w14:textId="77777777" w:rsidR="005D62C4" w:rsidRDefault="005D62C4" w:rsidP="00B76749"/>
        </w:tc>
        <w:tc>
          <w:tcPr>
            <w:tcW w:w="526" w:type="dxa"/>
          </w:tcPr>
          <w:p w14:paraId="2F97776F" w14:textId="77777777" w:rsidR="005D62C4" w:rsidRDefault="005D62C4" w:rsidP="00B76749"/>
        </w:tc>
        <w:tc>
          <w:tcPr>
            <w:tcW w:w="2765" w:type="dxa"/>
          </w:tcPr>
          <w:p w14:paraId="60CDA40E" w14:textId="77777777" w:rsidR="005D62C4" w:rsidRDefault="005D62C4" w:rsidP="00B76749"/>
        </w:tc>
      </w:tr>
      <w:tr w:rsidR="001C7602" w14:paraId="2CFFBE89" w14:textId="77777777" w:rsidTr="004D08D7">
        <w:trPr>
          <w:trHeight w:val="132"/>
        </w:trPr>
        <w:tc>
          <w:tcPr>
            <w:tcW w:w="933" w:type="dxa"/>
          </w:tcPr>
          <w:p w14:paraId="7EE3CF2E" w14:textId="5059DC19" w:rsidR="001C7602" w:rsidRDefault="00020DBC" w:rsidP="00B76749">
            <w:pPr>
              <w:jc w:val="right"/>
            </w:pPr>
            <w:r>
              <w:t>3.C.15</w:t>
            </w:r>
          </w:p>
        </w:tc>
        <w:tc>
          <w:tcPr>
            <w:tcW w:w="3636" w:type="dxa"/>
          </w:tcPr>
          <w:p w14:paraId="049016B8" w14:textId="5774E4D2" w:rsidR="001C7602" w:rsidRPr="00020DBC" w:rsidRDefault="00020DBC" w:rsidP="00735966">
            <w:pPr>
              <w:jc w:val="both"/>
              <w:rPr>
                <w:sz w:val="20"/>
                <w:szCs w:val="20"/>
              </w:rPr>
            </w:pPr>
            <w:r w:rsidRPr="00020DBC">
              <w:rPr>
                <w:sz w:val="20"/>
                <w:szCs w:val="20"/>
              </w:rPr>
              <w:t>Verificar los documentos de mantenimiento de sistemas de riego y almacenamiento de abonos conforme al apartado 2 del PAZVN (3.C3)</w:t>
            </w:r>
          </w:p>
        </w:tc>
        <w:tc>
          <w:tcPr>
            <w:tcW w:w="5146" w:type="dxa"/>
          </w:tcPr>
          <w:p w14:paraId="26C43FD3" w14:textId="2199459A" w:rsidR="001C7602" w:rsidRDefault="00020DBC" w:rsidP="00B76749">
            <w:pPr>
              <w:rPr>
                <w:rFonts w:ascii="Calibri" w:hAnsi="Calibri" w:cs="Calibri"/>
                <w:color w:val="000000"/>
                <w:sz w:val="20"/>
                <w:szCs w:val="20"/>
              </w:rPr>
            </w:pPr>
            <w:r>
              <w:rPr>
                <w:rFonts w:ascii="Calibri" w:hAnsi="Calibri" w:cs="Calibri"/>
                <w:color w:val="000000"/>
                <w:sz w:val="20"/>
                <w:szCs w:val="20"/>
              </w:rPr>
              <w:t>Comprobar que los documentos de mantenimiento se ajustan a las indicaciones de la Ley 2/2020</w:t>
            </w:r>
          </w:p>
        </w:tc>
        <w:tc>
          <w:tcPr>
            <w:tcW w:w="424" w:type="dxa"/>
          </w:tcPr>
          <w:p w14:paraId="51D15738" w14:textId="77777777" w:rsidR="001C7602" w:rsidRDefault="001C7602" w:rsidP="00B76749"/>
        </w:tc>
        <w:tc>
          <w:tcPr>
            <w:tcW w:w="564" w:type="dxa"/>
          </w:tcPr>
          <w:p w14:paraId="670BE9D1" w14:textId="77777777" w:rsidR="001C7602" w:rsidRDefault="001C7602" w:rsidP="00B76749"/>
        </w:tc>
        <w:tc>
          <w:tcPr>
            <w:tcW w:w="526" w:type="dxa"/>
          </w:tcPr>
          <w:p w14:paraId="4F15D509" w14:textId="77777777" w:rsidR="001C7602" w:rsidRDefault="001C7602" w:rsidP="00B76749"/>
        </w:tc>
        <w:tc>
          <w:tcPr>
            <w:tcW w:w="2765" w:type="dxa"/>
          </w:tcPr>
          <w:p w14:paraId="139A9982" w14:textId="77777777" w:rsidR="001C7602" w:rsidRDefault="001C7602" w:rsidP="00B76749"/>
        </w:tc>
      </w:tr>
      <w:tr w:rsidR="001C7602" w14:paraId="6832DA00" w14:textId="77777777" w:rsidTr="004D08D7">
        <w:trPr>
          <w:trHeight w:val="132"/>
        </w:trPr>
        <w:tc>
          <w:tcPr>
            <w:tcW w:w="933" w:type="dxa"/>
          </w:tcPr>
          <w:p w14:paraId="38FD7099" w14:textId="3C3508EC" w:rsidR="001C7602" w:rsidRDefault="00020DBC" w:rsidP="00B76749">
            <w:pPr>
              <w:jc w:val="right"/>
            </w:pPr>
            <w:r>
              <w:t>3.C.16</w:t>
            </w:r>
          </w:p>
        </w:tc>
        <w:tc>
          <w:tcPr>
            <w:tcW w:w="3636" w:type="dxa"/>
          </w:tcPr>
          <w:p w14:paraId="6DD57B77" w14:textId="3CBBCA3F" w:rsidR="001C7602" w:rsidRPr="001C7602" w:rsidRDefault="00020DBC" w:rsidP="00735966">
            <w:pPr>
              <w:jc w:val="both"/>
              <w:rPr>
                <w:sz w:val="20"/>
                <w:szCs w:val="20"/>
              </w:rPr>
            </w:pPr>
            <w:r w:rsidRPr="00020DBC">
              <w:rPr>
                <w:sz w:val="20"/>
                <w:szCs w:val="20"/>
              </w:rPr>
              <w:t>En Zona 1, comprobar que no se aplican fertilizantes que contengan nitrógeno inorgánico o de síntesis, tal y como indica la disposición adicional decimotercera del Decreto Legislativo 4/2021</w:t>
            </w:r>
          </w:p>
        </w:tc>
        <w:tc>
          <w:tcPr>
            <w:tcW w:w="5146" w:type="dxa"/>
          </w:tcPr>
          <w:p w14:paraId="31EE74EC" w14:textId="67DC30E9" w:rsidR="00A43F90" w:rsidRPr="00A43F90" w:rsidRDefault="00A43F90" w:rsidP="00A43F90">
            <w:pPr>
              <w:rPr>
                <w:rFonts w:ascii="Calibri" w:hAnsi="Calibri" w:cs="Calibri"/>
                <w:sz w:val="20"/>
                <w:szCs w:val="20"/>
              </w:rPr>
            </w:pPr>
            <w:r>
              <w:rPr>
                <w:rFonts w:ascii="Calibri" w:hAnsi="Calibri" w:cs="Calibri"/>
                <w:sz w:val="20"/>
                <w:szCs w:val="20"/>
              </w:rPr>
              <w:t>Comprobar en el programa que no se han aplicado estos abonos.</w:t>
            </w:r>
          </w:p>
        </w:tc>
        <w:tc>
          <w:tcPr>
            <w:tcW w:w="424" w:type="dxa"/>
          </w:tcPr>
          <w:p w14:paraId="240862C5" w14:textId="77777777" w:rsidR="001C7602" w:rsidRDefault="001C7602" w:rsidP="00B76749"/>
        </w:tc>
        <w:tc>
          <w:tcPr>
            <w:tcW w:w="564" w:type="dxa"/>
          </w:tcPr>
          <w:p w14:paraId="70C1DBA8" w14:textId="77777777" w:rsidR="001C7602" w:rsidRDefault="001C7602" w:rsidP="00B76749"/>
        </w:tc>
        <w:tc>
          <w:tcPr>
            <w:tcW w:w="526" w:type="dxa"/>
          </w:tcPr>
          <w:p w14:paraId="5814AFCB" w14:textId="77777777" w:rsidR="001C7602" w:rsidRDefault="001C7602" w:rsidP="00B76749"/>
        </w:tc>
        <w:tc>
          <w:tcPr>
            <w:tcW w:w="2765" w:type="dxa"/>
          </w:tcPr>
          <w:p w14:paraId="2CA8F103" w14:textId="77777777" w:rsidR="001C7602" w:rsidRDefault="001C7602" w:rsidP="00B76749"/>
        </w:tc>
      </w:tr>
      <w:tr w:rsidR="009D4E8B" w14:paraId="724F68DA" w14:textId="77777777" w:rsidTr="004D08D7">
        <w:trPr>
          <w:trHeight w:val="132"/>
        </w:trPr>
        <w:tc>
          <w:tcPr>
            <w:tcW w:w="933" w:type="dxa"/>
          </w:tcPr>
          <w:p w14:paraId="11446BB7" w14:textId="72B1082F" w:rsidR="009D4E8B" w:rsidRDefault="009D4E8B" w:rsidP="009D4E8B">
            <w:pPr>
              <w:jc w:val="right"/>
            </w:pPr>
            <w:r w:rsidRPr="003178AA">
              <w:rPr>
                <w:rFonts w:ascii="Calibri" w:hAnsi="Calibri" w:cs="Calibri"/>
                <w:b/>
                <w:bCs/>
                <w:color w:val="000000"/>
              </w:rPr>
              <w:t>3.</w:t>
            </w:r>
            <w:r>
              <w:rPr>
                <w:rFonts w:ascii="Calibri" w:hAnsi="Calibri" w:cs="Calibri"/>
                <w:b/>
                <w:bCs/>
                <w:color w:val="000000"/>
              </w:rPr>
              <w:t>D</w:t>
            </w:r>
          </w:p>
        </w:tc>
        <w:tc>
          <w:tcPr>
            <w:tcW w:w="8782" w:type="dxa"/>
            <w:gridSpan w:val="2"/>
          </w:tcPr>
          <w:p w14:paraId="54DF059F" w14:textId="6D217979" w:rsidR="009D4E8B" w:rsidRDefault="009D4E8B" w:rsidP="009D4E8B">
            <w:pPr>
              <w:rPr>
                <w:rFonts w:ascii="Calibri" w:hAnsi="Calibri" w:cs="Calibri"/>
                <w:color w:val="000000"/>
                <w:sz w:val="20"/>
                <w:szCs w:val="20"/>
              </w:rPr>
            </w:pPr>
            <w:r w:rsidRPr="003178AA">
              <w:rPr>
                <w:rFonts w:ascii="Calibri" w:hAnsi="Calibri" w:cs="Calibri"/>
                <w:b/>
                <w:bCs/>
                <w:color w:val="000000"/>
              </w:rPr>
              <w:t xml:space="preserve">Control documental </w:t>
            </w:r>
            <w:r>
              <w:rPr>
                <w:rFonts w:ascii="Calibri" w:hAnsi="Calibri" w:cs="Calibri"/>
                <w:b/>
                <w:bCs/>
                <w:color w:val="000000"/>
              </w:rPr>
              <w:t>en el manejo del suelo y del cultivo</w:t>
            </w:r>
          </w:p>
        </w:tc>
        <w:tc>
          <w:tcPr>
            <w:tcW w:w="424" w:type="dxa"/>
          </w:tcPr>
          <w:p w14:paraId="0AE79096" w14:textId="77777777" w:rsidR="009D4E8B" w:rsidRDefault="009D4E8B" w:rsidP="009D4E8B"/>
        </w:tc>
        <w:tc>
          <w:tcPr>
            <w:tcW w:w="564" w:type="dxa"/>
          </w:tcPr>
          <w:p w14:paraId="70A28C94" w14:textId="77777777" w:rsidR="009D4E8B" w:rsidRDefault="009D4E8B" w:rsidP="009D4E8B"/>
        </w:tc>
        <w:tc>
          <w:tcPr>
            <w:tcW w:w="526" w:type="dxa"/>
          </w:tcPr>
          <w:p w14:paraId="26F7EB8D" w14:textId="77777777" w:rsidR="009D4E8B" w:rsidRDefault="009D4E8B" w:rsidP="009D4E8B"/>
        </w:tc>
        <w:tc>
          <w:tcPr>
            <w:tcW w:w="2765" w:type="dxa"/>
          </w:tcPr>
          <w:p w14:paraId="1014355A" w14:textId="77777777" w:rsidR="009D4E8B" w:rsidRDefault="009D4E8B" w:rsidP="009D4E8B"/>
        </w:tc>
      </w:tr>
      <w:tr w:rsidR="009D4E8B" w14:paraId="6C5A96B4" w14:textId="77777777" w:rsidTr="004D08D7">
        <w:trPr>
          <w:trHeight w:val="132"/>
        </w:trPr>
        <w:tc>
          <w:tcPr>
            <w:tcW w:w="933" w:type="dxa"/>
          </w:tcPr>
          <w:p w14:paraId="5F55C78A" w14:textId="5C6CC7A0" w:rsidR="009D4E8B" w:rsidRDefault="00083511" w:rsidP="009D4E8B">
            <w:pPr>
              <w:jc w:val="right"/>
            </w:pPr>
            <w:r>
              <w:t>3.D.1</w:t>
            </w:r>
          </w:p>
        </w:tc>
        <w:tc>
          <w:tcPr>
            <w:tcW w:w="3636" w:type="dxa"/>
          </w:tcPr>
          <w:p w14:paraId="3FEBAD27" w14:textId="07283C56" w:rsidR="00BC62EB" w:rsidRDefault="009D4E8B" w:rsidP="009D4E8B">
            <w:pPr>
              <w:jc w:val="both"/>
              <w:rPr>
                <w:sz w:val="20"/>
                <w:szCs w:val="20"/>
              </w:rPr>
            </w:pPr>
            <w:r w:rsidRPr="009D4E8B">
              <w:rPr>
                <w:sz w:val="20"/>
                <w:szCs w:val="20"/>
              </w:rPr>
              <w:t>En el caso de abandono de cultivos (terreno sin cultivarse por plazo superior a un año) indicar la última fecha de recolección en dicho terreno,</w:t>
            </w:r>
          </w:p>
          <w:p w14:paraId="78D4E480" w14:textId="54C0B3DA" w:rsidR="009D4E8B" w:rsidRPr="00BC62EB" w:rsidRDefault="009D4E8B" w:rsidP="009D4E8B">
            <w:pPr>
              <w:jc w:val="both"/>
              <w:rPr>
                <w:rFonts w:ascii="Arial" w:hAnsi="Arial" w:cs="Arial"/>
                <w:sz w:val="24"/>
                <w:szCs w:val="24"/>
              </w:rPr>
            </w:pPr>
          </w:p>
        </w:tc>
        <w:tc>
          <w:tcPr>
            <w:tcW w:w="5146" w:type="dxa"/>
          </w:tcPr>
          <w:p w14:paraId="1A4F0DDF" w14:textId="513A22AA" w:rsidR="009D4E8B" w:rsidRDefault="009D4E8B" w:rsidP="009D4E8B">
            <w:pPr>
              <w:rPr>
                <w:rFonts w:ascii="Calibri" w:hAnsi="Calibri" w:cs="Calibri"/>
                <w:color w:val="000000"/>
                <w:sz w:val="20"/>
                <w:szCs w:val="20"/>
              </w:rPr>
            </w:pPr>
            <w:r>
              <w:rPr>
                <w:rFonts w:ascii="Calibri" w:hAnsi="Calibri" w:cs="Calibri"/>
                <w:color w:val="000000"/>
                <w:sz w:val="20"/>
                <w:szCs w:val="20"/>
              </w:rPr>
              <w:t>Última fecha de recolección</w:t>
            </w:r>
            <w:r w:rsidR="00BC62EB" w:rsidRPr="009D4E8B">
              <w:rPr>
                <w:sz w:val="20"/>
                <w:szCs w:val="20"/>
              </w:rPr>
              <w:t xml:space="preserve"> para comprobar en campo si ha superado el año sin cultivar y no hay cubierta vegetal sobre el terreno (artículo 44. Ley 3/2020</w:t>
            </w:r>
          </w:p>
        </w:tc>
        <w:tc>
          <w:tcPr>
            <w:tcW w:w="424" w:type="dxa"/>
          </w:tcPr>
          <w:p w14:paraId="65D3D1CA" w14:textId="77777777" w:rsidR="009D4E8B" w:rsidRDefault="009D4E8B" w:rsidP="009D4E8B"/>
        </w:tc>
        <w:tc>
          <w:tcPr>
            <w:tcW w:w="564" w:type="dxa"/>
          </w:tcPr>
          <w:p w14:paraId="0A2431EA" w14:textId="77777777" w:rsidR="009D4E8B" w:rsidRDefault="009D4E8B" w:rsidP="009D4E8B"/>
        </w:tc>
        <w:tc>
          <w:tcPr>
            <w:tcW w:w="526" w:type="dxa"/>
          </w:tcPr>
          <w:p w14:paraId="299B9754" w14:textId="77777777" w:rsidR="009D4E8B" w:rsidRDefault="009D4E8B" w:rsidP="009D4E8B"/>
        </w:tc>
        <w:tc>
          <w:tcPr>
            <w:tcW w:w="2765" w:type="dxa"/>
          </w:tcPr>
          <w:p w14:paraId="510949A1" w14:textId="77777777" w:rsidR="009D4E8B" w:rsidRDefault="009D4E8B" w:rsidP="009D4E8B"/>
        </w:tc>
      </w:tr>
      <w:tr w:rsidR="009D4E8B" w14:paraId="047DAF06" w14:textId="77777777" w:rsidTr="004D08D7">
        <w:trPr>
          <w:trHeight w:val="132"/>
        </w:trPr>
        <w:tc>
          <w:tcPr>
            <w:tcW w:w="933" w:type="dxa"/>
          </w:tcPr>
          <w:p w14:paraId="007277D9" w14:textId="60FCB7D6" w:rsidR="009D4E8B" w:rsidRDefault="00083511" w:rsidP="009D4E8B">
            <w:pPr>
              <w:jc w:val="right"/>
            </w:pPr>
            <w:r>
              <w:t>3.D.2</w:t>
            </w:r>
          </w:p>
        </w:tc>
        <w:tc>
          <w:tcPr>
            <w:tcW w:w="3636" w:type="dxa"/>
          </w:tcPr>
          <w:p w14:paraId="426C71A9" w14:textId="2B150A15" w:rsidR="009D4E8B" w:rsidRPr="00BC62EB" w:rsidRDefault="00083511" w:rsidP="00BC62EB">
            <w:pPr>
              <w:jc w:val="both"/>
              <w:rPr>
                <w:sz w:val="20"/>
                <w:szCs w:val="20"/>
              </w:rPr>
            </w:pPr>
            <w:r>
              <w:rPr>
                <w:sz w:val="20"/>
                <w:szCs w:val="20"/>
              </w:rPr>
              <w:t>F</w:t>
            </w:r>
            <w:r w:rsidRPr="00BC62EB">
              <w:rPr>
                <w:sz w:val="20"/>
                <w:szCs w:val="20"/>
              </w:rPr>
              <w:t>echa de siembra/trasplante y recolección en cultivos hortícolas (artículo 44 Ley 3/2020)</w:t>
            </w:r>
          </w:p>
        </w:tc>
        <w:tc>
          <w:tcPr>
            <w:tcW w:w="5146" w:type="dxa"/>
          </w:tcPr>
          <w:p w14:paraId="55513237" w14:textId="483514A1" w:rsidR="009D4E8B" w:rsidRDefault="00083511" w:rsidP="009D4E8B">
            <w:pPr>
              <w:rPr>
                <w:rFonts w:ascii="Calibri" w:hAnsi="Calibri" w:cs="Calibri"/>
                <w:color w:val="000000"/>
                <w:sz w:val="20"/>
                <w:szCs w:val="20"/>
              </w:rPr>
            </w:pPr>
            <w:r>
              <w:rPr>
                <w:rFonts w:ascii="Calibri" w:hAnsi="Calibri" w:cs="Calibri"/>
                <w:color w:val="000000"/>
                <w:sz w:val="20"/>
                <w:szCs w:val="20"/>
              </w:rPr>
              <w:t>Comprobar en el cuaderno de campo</w:t>
            </w:r>
          </w:p>
        </w:tc>
        <w:tc>
          <w:tcPr>
            <w:tcW w:w="424" w:type="dxa"/>
          </w:tcPr>
          <w:p w14:paraId="27005AC6" w14:textId="77777777" w:rsidR="009D4E8B" w:rsidRDefault="009D4E8B" w:rsidP="009D4E8B"/>
        </w:tc>
        <w:tc>
          <w:tcPr>
            <w:tcW w:w="564" w:type="dxa"/>
          </w:tcPr>
          <w:p w14:paraId="53A71BE5" w14:textId="77777777" w:rsidR="009D4E8B" w:rsidRDefault="009D4E8B" w:rsidP="009D4E8B"/>
        </w:tc>
        <w:tc>
          <w:tcPr>
            <w:tcW w:w="526" w:type="dxa"/>
          </w:tcPr>
          <w:p w14:paraId="4CE60259" w14:textId="77777777" w:rsidR="009D4E8B" w:rsidRDefault="009D4E8B" w:rsidP="009D4E8B"/>
        </w:tc>
        <w:tc>
          <w:tcPr>
            <w:tcW w:w="2765" w:type="dxa"/>
          </w:tcPr>
          <w:p w14:paraId="2EF4E839" w14:textId="77777777" w:rsidR="009D4E8B" w:rsidRDefault="009D4E8B" w:rsidP="009D4E8B"/>
        </w:tc>
      </w:tr>
      <w:tr w:rsidR="00083511" w14:paraId="0070D4D4" w14:textId="77777777" w:rsidTr="004D08D7">
        <w:trPr>
          <w:trHeight w:val="132"/>
        </w:trPr>
        <w:tc>
          <w:tcPr>
            <w:tcW w:w="933" w:type="dxa"/>
          </w:tcPr>
          <w:p w14:paraId="0C17D5EB" w14:textId="67D1B451" w:rsidR="00083511" w:rsidRDefault="00083511" w:rsidP="00083511">
            <w:pPr>
              <w:jc w:val="right"/>
            </w:pPr>
            <w:r>
              <w:t>3.D.3</w:t>
            </w:r>
          </w:p>
        </w:tc>
        <w:tc>
          <w:tcPr>
            <w:tcW w:w="3636" w:type="dxa"/>
          </w:tcPr>
          <w:p w14:paraId="25F38FD5" w14:textId="77777777" w:rsidR="00083511" w:rsidRPr="00BC62EB" w:rsidRDefault="00083511" w:rsidP="00083511">
            <w:pPr>
              <w:jc w:val="both"/>
              <w:rPr>
                <w:sz w:val="20"/>
                <w:szCs w:val="20"/>
              </w:rPr>
            </w:pPr>
            <w:r w:rsidRPr="00BC62EB">
              <w:rPr>
                <w:sz w:val="20"/>
                <w:szCs w:val="20"/>
              </w:rPr>
              <w:t xml:space="preserve">Cultivos hortícolas. </w:t>
            </w:r>
          </w:p>
          <w:p w14:paraId="0BE196E1" w14:textId="77777777" w:rsidR="00083511" w:rsidRPr="00BC62EB" w:rsidRDefault="00083511" w:rsidP="00083511">
            <w:pPr>
              <w:jc w:val="both"/>
              <w:rPr>
                <w:sz w:val="20"/>
                <w:szCs w:val="20"/>
              </w:rPr>
            </w:pPr>
            <w:r w:rsidRPr="00BC62EB">
              <w:rPr>
                <w:sz w:val="20"/>
                <w:szCs w:val="20"/>
              </w:rPr>
              <w:t xml:space="preserve">Prohibido &gt; 2 ciclos/año. </w:t>
            </w:r>
          </w:p>
          <w:p w14:paraId="097655BE" w14:textId="6865E790" w:rsidR="00083511" w:rsidRPr="001C7602" w:rsidRDefault="00083511" w:rsidP="00083511">
            <w:pPr>
              <w:jc w:val="both"/>
              <w:rPr>
                <w:sz w:val="20"/>
                <w:szCs w:val="20"/>
              </w:rPr>
            </w:pPr>
            <w:r w:rsidRPr="00BC62EB">
              <w:rPr>
                <w:sz w:val="20"/>
                <w:szCs w:val="20"/>
              </w:rPr>
              <w:t>3 ciclos/año si existe cultivo de hojas &lt; 45 días.</w:t>
            </w:r>
          </w:p>
        </w:tc>
        <w:tc>
          <w:tcPr>
            <w:tcW w:w="5146" w:type="dxa"/>
          </w:tcPr>
          <w:p w14:paraId="1BC4046F" w14:textId="2364975B" w:rsidR="00083511" w:rsidRDefault="005F4FB8" w:rsidP="00083511">
            <w:pPr>
              <w:rPr>
                <w:rFonts w:ascii="Calibri" w:hAnsi="Calibri" w:cs="Calibri"/>
                <w:color w:val="000000"/>
                <w:sz w:val="20"/>
                <w:szCs w:val="20"/>
              </w:rPr>
            </w:pPr>
            <w:r>
              <w:rPr>
                <w:rFonts w:ascii="Calibri" w:hAnsi="Calibri" w:cs="Calibri"/>
                <w:color w:val="000000"/>
                <w:sz w:val="20"/>
                <w:szCs w:val="20"/>
              </w:rPr>
              <w:t>Contrastar las fechas de recolección de un cultivo y las fechas de siembra/plantación del siguiente en el mismo recinto.</w:t>
            </w:r>
          </w:p>
        </w:tc>
        <w:tc>
          <w:tcPr>
            <w:tcW w:w="424" w:type="dxa"/>
          </w:tcPr>
          <w:p w14:paraId="49EAE8D2" w14:textId="77777777" w:rsidR="00083511" w:rsidRDefault="00083511" w:rsidP="00083511"/>
        </w:tc>
        <w:tc>
          <w:tcPr>
            <w:tcW w:w="564" w:type="dxa"/>
          </w:tcPr>
          <w:p w14:paraId="53F2999A" w14:textId="77777777" w:rsidR="00083511" w:rsidRDefault="00083511" w:rsidP="00083511"/>
        </w:tc>
        <w:tc>
          <w:tcPr>
            <w:tcW w:w="526" w:type="dxa"/>
          </w:tcPr>
          <w:p w14:paraId="1CFB9691" w14:textId="77777777" w:rsidR="00083511" w:rsidRDefault="00083511" w:rsidP="00083511"/>
        </w:tc>
        <w:tc>
          <w:tcPr>
            <w:tcW w:w="2765" w:type="dxa"/>
          </w:tcPr>
          <w:p w14:paraId="7ACC088C" w14:textId="77777777" w:rsidR="00083511" w:rsidRDefault="00083511" w:rsidP="00083511"/>
        </w:tc>
      </w:tr>
      <w:tr w:rsidR="00D47CDD" w14:paraId="5C45FF91" w14:textId="77777777" w:rsidTr="004D08D7">
        <w:trPr>
          <w:trHeight w:val="132"/>
        </w:trPr>
        <w:tc>
          <w:tcPr>
            <w:tcW w:w="933" w:type="dxa"/>
          </w:tcPr>
          <w:p w14:paraId="45DCCC5C" w14:textId="49D89EF8" w:rsidR="00D47CDD" w:rsidRDefault="00F5376D" w:rsidP="00083511">
            <w:pPr>
              <w:jc w:val="right"/>
            </w:pPr>
            <w:r>
              <w:t>3.D.4</w:t>
            </w:r>
          </w:p>
        </w:tc>
        <w:tc>
          <w:tcPr>
            <w:tcW w:w="8782" w:type="dxa"/>
            <w:gridSpan w:val="2"/>
          </w:tcPr>
          <w:p w14:paraId="79A076FE" w14:textId="37071890" w:rsidR="00D47CDD" w:rsidRPr="00F5376D" w:rsidRDefault="00D47CDD" w:rsidP="00D47CDD">
            <w:pPr>
              <w:jc w:val="both"/>
              <w:rPr>
                <w:i/>
                <w:iCs/>
                <w:sz w:val="20"/>
                <w:szCs w:val="20"/>
              </w:rPr>
            </w:pPr>
            <w:r w:rsidRPr="00F5376D">
              <w:rPr>
                <w:i/>
                <w:iCs/>
                <w:sz w:val="20"/>
                <w:szCs w:val="20"/>
              </w:rPr>
              <w:t xml:space="preserve">Incluye la </w:t>
            </w:r>
            <w:r w:rsidR="005C4440">
              <w:rPr>
                <w:i/>
                <w:iCs/>
                <w:sz w:val="20"/>
                <w:szCs w:val="20"/>
              </w:rPr>
              <w:t>gestión de restos vegetales</w:t>
            </w:r>
            <w:r w:rsidRPr="00F5376D">
              <w:rPr>
                <w:i/>
                <w:iCs/>
                <w:sz w:val="20"/>
                <w:szCs w:val="20"/>
              </w:rPr>
              <w:t>. Tras la recolección, se debe aplicar una de las siguientes acciones con los restos de cultivo:</w:t>
            </w:r>
          </w:p>
        </w:tc>
        <w:tc>
          <w:tcPr>
            <w:tcW w:w="424" w:type="dxa"/>
          </w:tcPr>
          <w:p w14:paraId="1C01D4B4" w14:textId="77777777" w:rsidR="00D47CDD" w:rsidRDefault="00D47CDD" w:rsidP="00083511"/>
        </w:tc>
        <w:tc>
          <w:tcPr>
            <w:tcW w:w="564" w:type="dxa"/>
          </w:tcPr>
          <w:p w14:paraId="0D49BC8F" w14:textId="77777777" w:rsidR="00D47CDD" w:rsidRDefault="00D47CDD" w:rsidP="00083511"/>
        </w:tc>
        <w:tc>
          <w:tcPr>
            <w:tcW w:w="526" w:type="dxa"/>
          </w:tcPr>
          <w:p w14:paraId="60D37225" w14:textId="77777777" w:rsidR="00D47CDD" w:rsidRDefault="00D47CDD" w:rsidP="00083511"/>
        </w:tc>
        <w:tc>
          <w:tcPr>
            <w:tcW w:w="2765" w:type="dxa"/>
          </w:tcPr>
          <w:p w14:paraId="2ACED820" w14:textId="77777777" w:rsidR="00D47CDD" w:rsidRDefault="00D47CDD" w:rsidP="00083511"/>
        </w:tc>
      </w:tr>
      <w:tr w:rsidR="00083511" w14:paraId="0B668A65" w14:textId="77777777" w:rsidTr="004D08D7">
        <w:trPr>
          <w:trHeight w:val="132"/>
        </w:trPr>
        <w:tc>
          <w:tcPr>
            <w:tcW w:w="933" w:type="dxa"/>
          </w:tcPr>
          <w:p w14:paraId="774A0A85" w14:textId="3287C77F" w:rsidR="00083511" w:rsidRDefault="00D47CDD" w:rsidP="00083511">
            <w:pPr>
              <w:jc w:val="right"/>
            </w:pPr>
            <w:r>
              <w:lastRenderedPageBreak/>
              <w:t>3.D.4</w:t>
            </w:r>
            <w:r w:rsidR="00F5376D">
              <w:t>.1</w:t>
            </w:r>
          </w:p>
        </w:tc>
        <w:tc>
          <w:tcPr>
            <w:tcW w:w="3636" w:type="dxa"/>
          </w:tcPr>
          <w:p w14:paraId="6E8282F4" w14:textId="60941E3A" w:rsidR="00083511" w:rsidRPr="001C7602" w:rsidRDefault="00D47CDD" w:rsidP="00083511">
            <w:pPr>
              <w:jc w:val="both"/>
              <w:rPr>
                <w:sz w:val="20"/>
                <w:szCs w:val="20"/>
              </w:rPr>
            </w:pPr>
            <w:r>
              <w:rPr>
                <w:sz w:val="20"/>
                <w:szCs w:val="20"/>
              </w:rPr>
              <w:t>Incorporar al terreno en el plazo máximo de 7 días</w:t>
            </w:r>
          </w:p>
        </w:tc>
        <w:tc>
          <w:tcPr>
            <w:tcW w:w="5146" w:type="dxa"/>
          </w:tcPr>
          <w:p w14:paraId="1FE6C78C" w14:textId="48BF0460" w:rsidR="00083511" w:rsidRDefault="00D47CDD" w:rsidP="00083511">
            <w:pPr>
              <w:rPr>
                <w:rFonts w:ascii="Calibri" w:hAnsi="Calibri" w:cs="Calibri"/>
                <w:color w:val="000000"/>
                <w:sz w:val="20"/>
                <w:szCs w:val="20"/>
              </w:rPr>
            </w:pPr>
            <w:r>
              <w:rPr>
                <w:rFonts w:ascii="Calibri" w:hAnsi="Calibri" w:cs="Calibri"/>
                <w:color w:val="000000"/>
                <w:sz w:val="20"/>
                <w:szCs w:val="20"/>
              </w:rPr>
              <w:t>Verificar en el cuaderno de campo las fechas</w:t>
            </w:r>
            <w:r w:rsidR="00D25DB4">
              <w:rPr>
                <w:rFonts w:ascii="Calibri" w:hAnsi="Calibri" w:cs="Calibri"/>
                <w:color w:val="000000"/>
                <w:sz w:val="20"/>
                <w:szCs w:val="20"/>
              </w:rPr>
              <w:t xml:space="preserve"> de</w:t>
            </w:r>
            <w:r>
              <w:rPr>
                <w:rFonts w:ascii="Calibri" w:hAnsi="Calibri" w:cs="Calibri"/>
                <w:color w:val="000000"/>
                <w:sz w:val="20"/>
                <w:szCs w:val="20"/>
              </w:rPr>
              <w:t xml:space="preserve"> última recolección y la</w:t>
            </w:r>
            <w:r w:rsidR="00D25DB4">
              <w:rPr>
                <w:rFonts w:ascii="Calibri" w:hAnsi="Calibri" w:cs="Calibri"/>
                <w:color w:val="000000"/>
                <w:sz w:val="20"/>
                <w:szCs w:val="20"/>
              </w:rPr>
              <w:t xml:space="preserve"> de</w:t>
            </w:r>
            <w:r>
              <w:rPr>
                <w:rFonts w:ascii="Calibri" w:hAnsi="Calibri" w:cs="Calibri"/>
                <w:color w:val="000000"/>
                <w:sz w:val="20"/>
                <w:szCs w:val="20"/>
              </w:rPr>
              <w:t xml:space="preserve"> labor de incorporación de restos de cultivo al terreno</w:t>
            </w:r>
          </w:p>
        </w:tc>
        <w:tc>
          <w:tcPr>
            <w:tcW w:w="424" w:type="dxa"/>
          </w:tcPr>
          <w:p w14:paraId="738217E7" w14:textId="77777777" w:rsidR="00083511" w:rsidRDefault="00083511" w:rsidP="00083511"/>
        </w:tc>
        <w:tc>
          <w:tcPr>
            <w:tcW w:w="564" w:type="dxa"/>
          </w:tcPr>
          <w:p w14:paraId="60DBF526" w14:textId="77777777" w:rsidR="00083511" w:rsidRDefault="00083511" w:rsidP="00083511"/>
        </w:tc>
        <w:tc>
          <w:tcPr>
            <w:tcW w:w="526" w:type="dxa"/>
          </w:tcPr>
          <w:p w14:paraId="715892EF" w14:textId="77777777" w:rsidR="00083511" w:rsidRDefault="00083511" w:rsidP="00083511"/>
        </w:tc>
        <w:tc>
          <w:tcPr>
            <w:tcW w:w="2765" w:type="dxa"/>
          </w:tcPr>
          <w:p w14:paraId="6E09DCBF" w14:textId="77777777" w:rsidR="00083511" w:rsidRDefault="00083511" w:rsidP="00083511"/>
        </w:tc>
      </w:tr>
      <w:tr w:rsidR="00083511" w14:paraId="0E61D5E3" w14:textId="77777777" w:rsidTr="004D08D7">
        <w:trPr>
          <w:trHeight w:val="132"/>
        </w:trPr>
        <w:tc>
          <w:tcPr>
            <w:tcW w:w="933" w:type="dxa"/>
          </w:tcPr>
          <w:p w14:paraId="3D8F8809" w14:textId="6D868B44" w:rsidR="00083511" w:rsidRDefault="00D25DB4" w:rsidP="00083511">
            <w:pPr>
              <w:jc w:val="right"/>
            </w:pPr>
            <w:r>
              <w:t>3.D.</w:t>
            </w:r>
            <w:r w:rsidR="00F5376D">
              <w:t>4.2</w:t>
            </w:r>
          </w:p>
        </w:tc>
        <w:tc>
          <w:tcPr>
            <w:tcW w:w="3636" w:type="dxa"/>
          </w:tcPr>
          <w:p w14:paraId="46628F6B" w14:textId="6F93BCFD" w:rsidR="00083511" w:rsidRPr="001C7602" w:rsidRDefault="00237B0A" w:rsidP="00083511">
            <w:pPr>
              <w:jc w:val="both"/>
              <w:rPr>
                <w:sz w:val="20"/>
                <w:szCs w:val="20"/>
              </w:rPr>
            </w:pPr>
            <w:r>
              <w:rPr>
                <w:sz w:val="20"/>
                <w:szCs w:val="20"/>
              </w:rPr>
              <w:t>Incorporar al terreno en el plazo máximo de 15 días si se utilizan sistemas de aprovechamiento por el ganado en la misma unidad de cultivo</w:t>
            </w:r>
          </w:p>
        </w:tc>
        <w:tc>
          <w:tcPr>
            <w:tcW w:w="5146" w:type="dxa"/>
          </w:tcPr>
          <w:p w14:paraId="4E24E705" w14:textId="6ECE0B2F" w:rsidR="00083511" w:rsidRDefault="00237B0A" w:rsidP="00083511">
            <w:pPr>
              <w:rPr>
                <w:rFonts w:ascii="Calibri" w:hAnsi="Calibri" w:cs="Calibri"/>
                <w:color w:val="000000"/>
                <w:sz w:val="20"/>
                <w:szCs w:val="20"/>
              </w:rPr>
            </w:pPr>
            <w:r>
              <w:rPr>
                <w:rFonts w:ascii="Calibri" w:hAnsi="Calibri" w:cs="Calibri"/>
                <w:color w:val="000000"/>
                <w:sz w:val="20"/>
                <w:szCs w:val="20"/>
              </w:rPr>
              <w:t>Contrastar en el cuaderno de explotación la fecha de última recolección, la fecha de entrada del ganado y la fecha de incorporación de restos de cultivo al terreno</w:t>
            </w:r>
          </w:p>
        </w:tc>
        <w:tc>
          <w:tcPr>
            <w:tcW w:w="424" w:type="dxa"/>
          </w:tcPr>
          <w:p w14:paraId="78BF7AE9" w14:textId="77777777" w:rsidR="00083511" w:rsidRDefault="00083511" w:rsidP="00083511"/>
        </w:tc>
        <w:tc>
          <w:tcPr>
            <w:tcW w:w="564" w:type="dxa"/>
          </w:tcPr>
          <w:p w14:paraId="64DB4383" w14:textId="77777777" w:rsidR="00083511" w:rsidRDefault="00083511" w:rsidP="00083511"/>
        </w:tc>
        <w:tc>
          <w:tcPr>
            <w:tcW w:w="526" w:type="dxa"/>
          </w:tcPr>
          <w:p w14:paraId="4AB9F6FE" w14:textId="77777777" w:rsidR="00083511" w:rsidRDefault="00083511" w:rsidP="00083511"/>
        </w:tc>
        <w:tc>
          <w:tcPr>
            <w:tcW w:w="2765" w:type="dxa"/>
          </w:tcPr>
          <w:p w14:paraId="5B455885" w14:textId="77777777" w:rsidR="00083511" w:rsidRDefault="00083511" w:rsidP="00083511"/>
        </w:tc>
      </w:tr>
      <w:tr w:rsidR="00237B0A" w14:paraId="40638F95" w14:textId="77777777" w:rsidTr="004D08D7">
        <w:trPr>
          <w:trHeight w:val="132"/>
        </w:trPr>
        <w:tc>
          <w:tcPr>
            <w:tcW w:w="933" w:type="dxa"/>
          </w:tcPr>
          <w:p w14:paraId="24142894" w14:textId="423FEB11" w:rsidR="00237B0A" w:rsidRDefault="00237B0A" w:rsidP="00237B0A">
            <w:pPr>
              <w:jc w:val="right"/>
            </w:pPr>
            <w:r>
              <w:t>3.D.4.3</w:t>
            </w:r>
          </w:p>
        </w:tc>
        <w:tc>
          <w:tcPr>
            <w:tcW w:w="3636" w:type="dxa"/>
          </w:tcPr>
          <w:p w14:paraId="346578E7" w14:textId="17A0BED2" w:rsidR="00237B0A" w:rsidRPr="001C7602" w:rsidRDefault="00237B0A" w:rsidP="00237B0A">
            <w:pPr>
              <w:jc w:val="both"/>
              <w:rPr>
                <w:sz w:val="20"/>
                <w:szCs w:val="20"/>
              </w:rPr>
            </w:pPr>
            <w:r>
              <w:rPr>
                <w:sz w:val="20"/>
                <w:szCs w:val="20"/>
              </w:rPr>
              <w:t>Destinar los restos en el plazo de 7 días al aprovechamiento en instalaciones autorizadas externas a la parcela</w:t>
            </w:r>
          </w:p>
        </w:tc>
        <w:tc>
          <w:tcPr>
            <w:tcW w:w="5146" w:type="dxa"/>
          </w:tcPr>
          <w:p w14:paraId="33DC062B" w14:textId="0CC546C0" w:rsidR="00237B0A" w:rsidRDefault="00237B0A" w:rsidP="00237B0A">
            <w:pPr>
              <w:rPr>
                <w:rFonts w:ascii="Calibri" w:hAnsi="Calibri" w:cs="Calibri"/>
                <w:color w:val="000000"/>
                <w:sz w:val="20"/>
                <w:szCs w:val="20"/>
              </w:rPr>
            </w:pPr>
            <w:r>
              <w:rPr>
                <w:rFonts w:ascii="Calibri" w:hAnsi="Calibri" w:cs="Calibri"/>
                <w:color w:val="000000"/>
                <w:sz w:val="20"/>
                <w:szCs w:val="20"/>
              </w:rPr>
              <w:t>Revisar el albarán de entrega de los restos vegetales a la instalación autorizada.</w:t>
            </w:r>
          </w:p>
        </w:tc>
        <w:tc>
          <w:tcPr>
            <w:tcW w:w="424" w:type="dxa"/>
          </w:tcPr>
          <w:p w14:paraId="1AE567B4" w14:textId="77777777" w:rsidR="00237B0A" w:rsidRDefault="00237B0A" w:rsidP="00237B0A"/>
        </w:tc>
        <w:tc>
          <w:tcPr>
            <w:tcW w:w="564" w:type="dxa"/>
          </w:tcPr>
          <w:p w14:paraId="6DC83430" w14:textId="77777777" w:rsidR="00237B0A" w:rsidRDefault="00237B0A" w:rsidP="00237B0A"/>
        </w:tc>
        <w:tc>
          <w:tcPr>
            <w:tcW w:w="526" w:type="dxa"/>
          </w:tcPr>
          <w:p w14:paraId="34870070" w14:textId="77777777" w:rsidR="00237B0A" w:rsidRDefault="00237B0A" w:rsidP="00237B0A"/>
        </w:tc>
        <w:tc>
          <w:tcPr>
            <w:tcW w:w="2765" w:type="dxa"/>
          </w:tcPr>
          <w:p w14:paraId="3A288ADA" w14:textId="77777777" w:rsidR="00237B0A" w:rsidRDefault="00237B0A" w:rsidP="00237B0A"/>
        </w:tc>
      </w:tr>
      <w:tr w:rsidR="00237B0A" w14:paraId="00BECA1A" w14:textId="77777777" w:rsidTr="004D08D7">
        <w:trPr>
          <w:trHeight w:val="132"/>
        </w:trPr>
        <w:tc>
          <w:tcPr>
            <w:tcW w:w="933" w:type="dxa"/>
          </w:tcPr>
          <w:p w14:paraId="61CF7390" w14:textId="6D028F85" w:rsidR="00237B0A" w:rsidRDefault="00237B0A" w:rsidP="00237B0A">
            <w:pPr>
              <w:jc w:val="right"/>
            </w:pPr>
            <w:r>
              <w:t>3.D.4.4</w:t>
            </w:r>
          </w:p>
        </w:tc>
        <w:tc>
          <w:tcPr>
            <w:tcW w:w="3636" w:type="dxa"/>
          </w:tcPr>
          <w:p w14:paraId="6E9158E4" w14:textId="494D9F75" w:rsidR="00237B0A" w:rsidRPr="001C7602" w:rsidRDefault="00237B0A" w:rsidP="00237B0A">
            <w:pPr>
              <w:jc w:val="both"/>
              <w:rPr>
                <w:sz w:val="20"/>
                <w:szCs w:val="20"/>
              </w:rPr>
            </w:pPr>
            <w:r w:rsidRPr="00237B0A">
              <w:rPr>
                <w:sz w:val="20"/>
                <w:szCs w:val="20"/>
              </w:rPr>
              <w:t>Evitar la quema de restos vegetales, salvo autorización d</w:t>
            </w:r>
            <w:r>
              <w:rPr>
                <w:sz w:val="20"/>
                <w:szCs w:val="20"/>
              </w:rPr>
              <w:t>el Órgano competente</w:t>
            </w:r>
            <w:r w:rsidRPr="00237B0A">
              <w:rPr>
                <w:sz w:val="20"/>
                <w:szCs w:val="20"/>
              </w:rPr>
              <w:t xml:space="preserve"> (Apartado 1.12 CBPA). En caso de riesgo fitosanitario, los restos de cultivo se eliminarán por los métodos y en los plazos que establezca el</w:t>
            </w:r>
            <w:r>
              <w:rPr>
                <w:sz w:val="20"/>
                <w:szCs w:val="20"/>
              </w:rPr>
              <w:t xml:space="preserve"> mismo órgano.</w:t>
            </w:r>
          </w:p>
        </w:tc>
        <w:tc>
          <w:tcPr>
            <w:tcW w:w="5146" w:type="dxa"/>
          </w:tcPr>
          <w:p w14:paraId="66A0B01B" w14:textId="77777777" w:rsidR="00237B0A" w:rsidRDefault="00237B0A" w:rsidP="00237B0A">
            <w:pPr>
              <w:rPr>
                <w:rFonts w:ascii="Calibri" w:hAnsi="Calibri" w:cs="Calibri"/>
                <w:color w:val="000000"/>
                <w:sz w:val="20"/>
                <w:szCs w:val="20"/>
              </w:rPr>
            </w:pPr>
            <w:r>
              <w:rPr>
                <w:rFonts w:ascii="Calibri" w:hAnsi="Calibri" w:cs="Calibri"/>
                <w:color w:val="000000"/>
                <w:sz w:val="20"/>
                <w:szCs w:val="20"/>
              </w:rPr>
              <w:t>En el caso de cultivos arbóreos, verificar en el cuaderno de explotación la fecha de la realización de la poda y la gestión que realizó con los restos</w:t>
            </w:r>
            <w:r w:rsidR="009732C4">
              <w:rPr>
                <w:rFonts w:ascii="Calibri" w:hAnsi="Calibri" w:cs="Calibri"/>
                <w:color w:val="000000"/>
                <w:sz w:val="20"/>
                <w:szCs w:val="20"/>
              </w:rPr>
              <w:t>:</w:t>
            </w:r>
          </w:p>
          <w:p w14:paraId="18E4B19C" w14:textId="5A0D010A" w:rsidR="009732C4" w:rsidRDefault="009732C4" w:rsidP="00237B0A">
            <w:pPr>
              <w:rPr>
                <w:rFonts w:ascii="Calibri" w:hAnsi="Calibri" w:cs="Calibri"/>
                <w:color w:val="000000"/>
                <w:sz w:val="20"/>
                <w:szCs w:val="20"/>
              </w:rPr>
            </w:pPr>
            <w:r>
              <w:rPr>
                <w:rFonts w:ascii="Calibri" w:hAnsi="Calibri" w:cs="Calibri"/>
                <w:color w:val="000000"/>
                <w:sz w:val="20"/>
                <w:szCs w:val="20"/>
              </w:rPr>
              <w:t>Labor de triturado e incorporación al terreno, especificando la maquinaria</w:t>
            </w:r>
          </w:p>
          <w:p w14:paraId="3FEDBB7E" w14:textId="66993207" w:rsidR="009732C4" w:rsidRDefault="009732C4" w:rsidP="00237B0A">
            <w:pPr>
              <w:rPr>
                <w:rFonts w:ascii="Calibri" w:hAnsi="Calibri" w:cs="Calibri"/>
                <w:color w:val="000000"/>
                <w:sz w:val="20"/>
                <w:szCs w:val="20"/>
              </w:rPr>
            </w:pPr>
            <w:r>
              <w:rPr>
                <w:rFonts w:ascii="Calibri" w:hAnsi="Calibri" w:cs="Calibri"/>
                <w:color w:val="000000"/>
                <w:sz w:val="20"/>
                <w:szCs w:val="20"/>
              </w:rPr>
              <w:t>Otras gestiones, excepto la quema salvo autorización.</w:t>
            </w:r>
          </w:p>
          <w:p w14:paraId="590C0D26" w14:textId="2E0A1E8F" w:rsidR="009732C4" w:rsidRDefault="009732C4" w:rsidP="00237B0A">
            <w:pPr>
              <w:rPr>
                <w:rFonts w:ascii="Calibri" w:hAnsi="Calibri" w:cs="Calibri"/>
                <w:color w:val="000000"/>
                <w:sz w:val="20"/>
                <w:szCs w:val="20"/>
              </w:rPr>
            </w:pPr>
            <w:r>
              <w:rPr>
                <w:rFonts w:ascii="Calibri" w:hAnsi="Calibri" w:cs="Calibri"/>
                <w:color w:val="000000"/>
                <w:sz w:val="20"/>
                <w:szCs w:val="20"/>
              </w:rPr>
              <w:t>Comprobar el documento de autorización en el caso de quema.</w:t>
            </w:r>
          </w:p>
        </w:tc>
        <w:tc>
          <w:tcPr>
            <w:tcW w:w="424" w:type="dxa"/>
          </w:tcPr>
          <w:p w14:paraId="3E61616B" w14:textId="77777777" w:rsidR="00237B0A" w:rsidRDefault="00237B0A" w:rsidP="00237B0A"/>
        </w:tc>
        <w:tc>
          <w:tcPr>
            <w:tcW w:w="564" w:type="dxa"/>
          </w:tcPr>
          <w:p w14:paraId="38E30DF4" w14:textId="77777777" w:rsidR="00237B0A" w:rsidRDefault="00237B0A" w:rsidP="00237B0A"/>
        </w:tc>
        <w:tc>
          <w:tcPr>
            <w:tcW w:w="526" w:type="dxa"/>
          </w:tcPr>
          <w:p w14:paraId="799B1970" w14:textId="77777777" w:rsidR="00237B0A" w:rsidRDefault="00237B0A" w:rsidP="00237B0A"/>
        </w:tc>
        <w:tc>
          <w:tcPr>
            <w:tcW w:w="2765" w:type="dxa"/>
          </w:tcPr>
          <w:p w14:paraId="4E2BC8AF" w14:textId="77777777" w:rsidR="00237B0A" w:rsidRDefault="00237B0A" w:rsidP="00237B0A"/>
        </w:tc>
      </w:tr>
      <w:tr w:rsidR="009732C4" w14:paraId="03C1915C" w14:textId="77777777" w:rsidTr="004D08D7">
        <w:trPr>
          <w:trHeight w:val="132"/>
        </w:trPr>
        <w:tc>
          <w:tcPr>
            <w:tcW w:w="933" w:type="dxa"/>
          </w:tcPr>
          <w:p w14:paraId="07AA5C7E" w14:textId="0FF895A2" w:rsidR="009732C4" w:rsidRDefault="009732C4" w:rsidP="00237B0A">
            <w:pPr>
              <w:jc w:val="right"/>
            </w:pPr>
            <w:r>
              <w:t>3.D.5</w:t>
            </w:r>
          </w:p>
        </w:tc>
        <w:tc>
          <w:tcPr>
            <w:tcW w:w="8782" w:type="dxa"/>
            <w:gridSpan w:val="2"/>
          </w:tcPr>
          <w:p w14:paraId="1766C2E1" w14:textId="7AAF9967" w:rsidR="009732C4" w:rsidRDefault="009732C4" w:rsidP="00237B0A">
            <w:pPr>
              <w:rPr>
                <w:rFonts w:ascii="Calibri" w:hAnsi="Calibri" w:cs="Calibri"/>
                <w:color w:val="000000"/>
                <w:sz w:val="20"/>
                <w:szCs w:val="20"/>
              </w:rPr>
            </w:pPr>
            <w:r>
              <w:rPr>
                <w:rFonts w:ascii="Calibri" w:hAnsi="Calibri" w:cs="Calibri"/>
                <w:color w:val="000000"/>
                <w:sz w:val="20"/>
                <w:szCs w:val="20"/>
              </w:rPr>
              <w:t>En Zona 1. Cultivos hortícolas</w:t>
            </w:r>
          </w:p>
        </w:tc>
        <w:tc>
          <w:tcPr>
            <w:tcW w:w="424" w:type="dxa"/>
          </w:tcPr>
          <w:p w14:paraId="5C4EE07E" w14:textId="77777777" w:rsidR="009732C4" w:rsidRDefault="009732C4" w:rsidP="00237B0A"/>
        </w:tc>
        <w:tc>
          <w:tcPr>
            <w:tcW w:w="564" w:type="dxa"/>
          </w:tcPr>
          <w:p w14:paraId="590728CC" w14:textId="77777777" w:rsidR="009732C4" w:rsidRDefault="009732C4" w:rsidP="00237B0A"/>
        </w:tc>
        <w:tc>
          <w:tcPr>
            <w:tcW w:w="526" w:type="dxa"/>
          </w:tcPr>
          <w:p w14:paraId="02B510F3" w14:textId="77777777" w:rsidR="009732C4" w:rsidRDefault="009732C4" w:rsidP="00237B0A"/>
        </w:tc>
        <w:tc>
          <w:tcPr>
            <w:tcW w:w="2765" w:type="dxa"/>
          </w:tcPr>
          <w:p w14:paraId="7757F0E6" w14:textId="77777777" w:rsidR="009732C4" w:rsidRDefault="009732C4" w:rsidP="00237B0A"/>
        </w:tc>
      </w:tr>
      <w:tr w:rsidR="00237B0A" w14:paraId="3FC79477" w14:textId="77777777" w:rsidTr="004D08D7">
        <w:trPr>
          <w:trHeight w:val="132"/>
        </w:trPr>
        <w:tc>
          <w:tcPr>
            <w:tcW w:w="933" w:type="dxa"/>
          </w:tcPr>
          <w:p w14:paraId="27C9BDD9" w14:textId="20FA02A7" w:rsidR="00237B0A" w:rsidRDefault="009732C4" w:rsidP="00237B0A">
            <w:pPr>
              <w:jc w:val="right"/>
            </w:pPr>
            <w:r>
              <w:t>3.D.5.1</w:t>
            </w:r>
          </w:p>
        </w:tc>
        <w:tc>
          <w:tcPr>
            <w:tcW w:w="3636" w:type="dxa"/>
          </w:tcPr>
          <w:p w14:paraId="0D92F4AB" w14:textId="77777777" w:rsidR="009732C4" w:rsidRDefault="009732C4" w:rsidP="009732C4">
            <w:pPr>
              <w:jc w:val="both"/>
              <w:rPr>
                <w:sz w:val="20"/>
                <w:szCs w:val="20"/>
              </w:rPr>
            </w:pPr>
            <w:r w:rsidRPr="009732C4">
              <w:rPr>
                <w:sz w:val="20"/>
                <w:szCs w:val="20"/>
              </w:rPr>
              <w:t xml:space="preserve">Prohibido &gt; 2 ciclos/año. </w:t>
            </w:r>
          </w:p>
          <w:p w14:paraId="5B7CF387" w14:textId="77777777" w:rsidR="009732C4" w:rsidRDefault="009732C4" w:rsidP="009732C4">
            <w:pPr>
              <w:jc w:val="both"/>
              <w:rPr>
                <w:sz w:val="20"/>
                <w:szCs w:val="20"/>
              </w:rPr>
            </w:pPr>
            <w:r w:rsidRPr="009732C4">
              <w:rPr>
                <w:sz w:val="20"/>
                <w:szCs w:val="20"/>
              </w:rPr>
              <w:t xml:space="preserve">Como máximo, 1 ciclo del grupo 1 </w:t>
            </w:r>
          </w:p>
          <w:p w14:paraId="0184F6D1" w14:textId="59C0FB7E" w:rsidR="00237B0A" w:rsidRPr="001C7602" w:rsidRDefault="009732C4" w:rsidP="009732C4">
            <w:pPr>
              <w:jc w:val="both"/>
              <w:rPr>
                <w:sz w:val="20"/>
                <w:szCs w:val="20"/>
              </w:rPr>
            </w:pPr>
            <w:r w:rsidRPr="009732C4">
              <w:rPr>
                <w:sz w:val="20"/>
                <w:szCs w:val="20"/>
              </w:rPr>
              <w:t>(artículo 51.2. Ley 3/2020)</w:t>
            </w:r>
          </w:p>
        </w:tc>
        <w:tc>
          <w:tcPr>
            <w:tcW w:w="5146" w:type="dxa"/>
          </w:tcPr>
          <w:p w14:paraId="17693F2C" w14:textId="77777777" w:rsidR="00237B0A" w:rsidRDefault="00DB4F70" w:rsidP="00237B0A">
            <w:pPr>
              <w:rPr>
                <w:rFonts w:ascii="Calibri" w:hAnsi="Calibri" w:cs="Calibri"/>
                <w:color w:val="000000"/>
                <w:sz w:val="20"/>
                <w:szCs w:val="20"/>
              </w:rPr>
            </w:pPr>
            <w:r>
              <w:rPr>
                <w:rFonts w:ascii="Calibri" w:hAnsi="Calibri" w:cs="Calibri"/>
                <w:color w:val="000000"/>
                <w:sz w:val="20"/>
                <w:szCs w:val="20"/>
              </w:rPr>
              <w:t>Contrastar las fechas de recolección de un cultivo y las fechas de siembra/plantación del siguiente en el mismo recinto.</w:t>
            </w:r>
          </w:p>
          <w:p w14:paraId="64FD6041" w14:textId="6A1E7581" w:rsidR="00DB4F70" w:rsidRDefault="00DB4F70" w:rsidP="00237B0A">
            <w:pPr>
              <w:rPr>
                <w:rFonts w:ascii="Calibri" w:hAnsi="Calibri" w:cs="Calibri"/>
                <w:color w:val="000000"/>
                <w:sz w:val="20"/>
                <w:szCs w:val="20"/>
              </w:rPr>
            </w:pPr>
            <w:r>
              <w:rPr>
                <w:rFonts w:ascii="Calibri" w:hAnsi="Calibri" w:cs="Calibri"/>
                <w:color w:val="000000"/>
                <w:sz w:val="20"/>
                <w:szCs w:val="20"/>
              </w:rPr>
              <w:t>Comprobar que cumple con</w:t>
            </w:r>
            <w:r w:rsidR="00855C18">
              <w:rPr>
                <w:rFonts w:ascii="Calibri" w:hAnsi="Calibri" w:cs="Calibri"/>
                <w:color w:val="000000"/>
                <w:sz w:val="20"/>
                <w:szCs w:val="20"/>
              </w:rPr>
              <w:t xml:space="preserve"> la condición de un</w:t>
            </w:r>
            <w:r>
              <w:rPr>
                <w:rFonts w:ascii="Calibri" w:hAnsi="Calibri" w:cs="Calibri"/>
                <w:color w:val="000000"/>
                <w:sz w:val="20"/>
                <w:szCs w:val="20"/>
              </w:rPr>
              <w:t xml:space="preserve"> ciclo de cultivo del grupo 1, a partir de la tabla </w:t>
            </w:r>
            <w:r w:rsidR="00855C18">
              <w:rPr>
                <w:rFonts w:ascii="Calibri" w:hAnsi="Calibri" w:cs="Calibri"/>
                <w:color w:val="000000"/>
                <w:sz w:val="20"/>
                <w:szCs w:val="20"/>
              </w:rPr>
              <w:t>que figura en el</w:t>
            </w:r>
            <w:r>
              <w:rPr>
                <w:rFonts w:ascii="Calibri" w:hAnsi="Calibri" w:cs="Calibri"/>
                <w:color w:val="000000"/>
                <w:sz w:val="20"/>
                <w:szCs w:val="20"/>
              </w:rPr>
              <w:t xml:space="preserve"> artículo 51.1 de la Ley 3/2020</w:t>
            </w:r>
          </w:p>
        </w:tc>
        <w:tc>
          <w:tcPr>
            <w:tcW w:w="424" w:type="dxa"/>
          </w:tcPr>
          <w:p w14:paraId="67627D85" w14:textId="77777777" w:rsidR="00237B0A" w:rsidRDefault="00237B0A" w:rsidP="00237B0A"/>
        </w:tc>
        <w:tc>
          <w:tcPr>
            <w:tcW w:w="564" w:type="dxa"/>
          </w:tcPr>
          <w:p w14:paraId="48764FCD" w14:textId="77777777" w:rsidR="00237B0A" w:rsidRDefault="00237B0A" w:rsidP="00237B0A"/>
        </w:tc>
        <w:tc>
          <w:tcPr>
            <w:tcW w:w="526" w:type="dxa"/>
          </w:tcPr>
          <w:p w14:paraId="7DE0484E" w14:textId="77777777" w:rsidR="00237B0A" w:rsidRDefault="00237B0A" w:rsidP="00237B0A"/>
        </w:tc>
        <w:tc>
          <w:tcPr>
            <w:tcW w:w="2765" w:type="dxa"/>
          </w:tcPr>
          <w:p w14:paraId="2042DA90" w14:textId="77777777" w:rsidR="00237B0A" w:rsidRDefault="00237B0A" w:rsidP="00237B0A"/>
        </w:tc>
      </w:tr>
      <w:tr w:rsidR="00237B0A" w14:paraId="0DB3914D" w14:textId="77777777" w:rsidTr="004D08D7">
        <w:trPr>
          <w:trHeight w:val="132"/>
        </w:trPr>
        <w:tc>
          <w:tcPr>
            <w:tcW w:w="933" w:type="dxa"/>
          </w:tcPr>
          <w:p w14:paraId="1FEA3F7E" w14:textId="29B0A915" w:rsidR="00237B0A" w:rsidRDefault="009732C4" w:rsidP="00237B0A">
            <w:pPr>
              <w:jc w:val="right"/>
            </w:pPr>
            <w:r>
              <w:t>3.D.5.2</w:t>
            </w:r>
          </w:p>
        </w:tc>
        <w:tc>
          <w:tcPr>
            <w:tcW w:w="3636" w:type="dxa"/>
          </w:tcPr>
          <w:p w14:paraId="78929132" w14:textId="0E0F40F0" w:rsidR="00237B0A" w:rsidRPr="001C7602" w:rsidRDefault="009732C4" w:rsidP="009732C4">
            <w:pPr>
              <w:jc w:val="both"/>
              <w:rPr>
                <w:sz w:val="20"/>
                <w:szCs w:val="20"/>
              </w:rPr>
            </w:pPr>
            <w:r w:rsidRPr="009732C4">
              <w:rPr>
                <w:sz w:val="20"/>
                <w:szCs w:val="20"/>
              </w:rPr>
              <w:t>Prohibido 2 ciclos consecutivos</w:t>
            </w:r>
            <w:r w:rsidR="00DB4F70">
              <w:rPr>
                <w:sz w:val="20"/>
                <w:szCs w:val="20"/>
              </w:rPr>
              <w:t xml:space="preserve"> de cultivos</w:t>
            </w:r>
            <w:r w:rsidRPr="009732C4">
              <w:rPr>
                <w:sz w:val="20"/>
                <w:szCs w:val="20"/>
              </w:rPr>
              <w:t xml:space="preserve"> de</w:t>
            </w:r>
            <w:r w:rsidR="00DB4F70">
              <w:rPr>
                <w:sz w:val="20"/>
                <w:szCs w:val="20"/>
              </w:rPr>
              <w:t>l</w:t>
            </w:r>
            <w:r w:rsidRPr="009732C4">
              <w:rPr>
                <w:sz w:val="20"/>
                <w:szCs w:val="20"/>
              </w:rPr>
              <w:t xml:space="preserve"> grupo 1, excepto si el ciclo del cultivo es menor de 45 días (art. 51.3 Ley 3/2020)</w:t>
            </w:r>
          </w:p>
        </w:tc>
        <w:tc>
          <w:tcPr>
            <w:tcW w:w="5146" w:type="dxa"/>
          </w:tcPr>
          <w:p w14:paraId="29D935DC" w14:textId="11873340" w:rsidR="00237B0A" w:rsidRDefault="00855C18" w:rsidP="00237B0A">
            <w:pPr>
              <w:rPr>
                <w:rFonts w:ascii="Calibri" w:hAnsi="Calibri" w:cs="Calibri"/>
                <w:color w:val="000000"/>
                <w:sz w:val="20"/>
                <w:szCs w:val="20"/>
              </w:rPr>
            </w:pPr>
            <w:r>
              <w:rPr>
                <w:rFonts w:ascii="Calibri" w:hAnsi="Calibri" w:cs="Calibri"/>
                <w:color w:val="000000"/>
                <w:sz w:val="20"/>
                <w:szCs w:val="20"/>
              </w:rPr>
              <w:t>Verificar en el cuaderno de explotación, en el caso de que la rotación sea con dos cultivos del grupo 1, de que la duración de uno de ellos sea menor de 45 días.</w:t>
            </w:r>
          </w:p>
        </w:tc>
        <w:tc>
          <w:tcPr>
            <w:tcW w:w="424" w:type="dxa"/>
          </w:tcPr>
          <w:p w14:paraId="0CF3F4CB" w14:textId="77777777" w:rsidR="00237B0A" w:rsidRDefault="00237B0A" w:rsidP="00237B0A"/>
        </w:tc>
        <w:tc>
          <w:tcPr>
            <w:tcW w:w="564" w:type="dxa"/>
          </w:tcPr>
          <w:p w14:paraId="0602C83F" w14:textId="77777777" w:rsidR="00237B0A" w:rsidRDefault="00237B0A" w:rsidP="00237B0A"/>
        </w:tc>
        <w:tc>
          <w:tcPr>
            <w:tcW w:w="526" w:type="dxa"/>
          </w:tcPr>
          <w:p w14:paraId="33C8CAB7" w14:textId="77777777" w:rsidR="00237B0A" w:rsidRDefault="00237B0A" w:rsidP="00237B0A"/>
        </w:tc>
        <w:tc>
          <w:tcPr>
            <w:tcW w:w="2765" w:type="dxa"/>
          </w:tcPr>
          <w:p w14:paraId="3915A04E" w14:textId="77777777" w:rsidR="00237B0A" w:rsidRDefault="00237B0A" w:rsidP="00237B0A"/>
        </w:tc>
      </w:tr>
      <w:tr w:rsidR="00237B0A" w14:paraId="4DB772D7" w14:textId="77777777" w:rsidTr="004D08D7">
        <w:trPr>
          <w:trHeight w:val="132"/>
        </w:trPr>
        <w:tc>
          <w:tcPr>
            <w:tcW w:w="933" w:type="dxa"/>
          </w:tcPr>
          <w:p w14:paraId="2D593AC5" w14:textId="09037440" w:rsidR="00237B0A" w:rsidRDefault="00855C18" w:rsidP="00237B0A">
            <w:pPr>
              <w:jc w:val="right"/>
            </w:pPr>
            <w:r>
              <w:t>3.D.5.3</w:t>
            </w:r>
          </w:p>
        </w:tc>
        <w:tc>
          <w:tcPr>
            <w:tcW w:w="3636" w:type="dxa"/>
          </w:tcPr>
          <w:p w14:paraId="53305F6C" w14:textId="17ECAA33" w:rsidR="00237B0A" w:rsidRPr="001C7602" w:rsidRDefault="00855C18" w:rsidP="005C4440">
            <w:pPr>
              <w:jc w:val="both"/>
              <w:rPr>
                <w:sz w:val="20"/>
                <w:szCs w:val="20"/>
              </w:rPr>
            </w:pPr>
            <w:r w:rsidRPr="00855C18">
              <w:rPr>
                <w:sz w:val="20"/>
                <w:szCs w:val="20"/>
              </w:rPr>
              <w:t xml:space="preserve">Existe un programa de rotaciones de cultivo, (artículo 39.2 </w:t>
            </w:r>
            <w:r w:rsidR="005C4440">
              <w:rPr>
                <w:sz w:val="20"/>
                <w:szCs w:val="20"/>
              </w:rPr>
              <w:t>de Ley 3/2020</w:t>
            </w:r>
            <w:r w:rsidRPr="00855C18">
              <w:rPr>
                <w:sz w:val="20"/>
                <w:szCs w:val="20"/>
              </w:rPr>
              <w:t>)</w:t>
            </w:r>
          </w:p>
        </w:tc>
        <w:tc>
          <w:tcPr>
            <w:tcW w:w="5146" w:type="dxa"/>
          </w:tcPr>
          <w:p w14:paraId="01C9937F" w14:textId="7E13DA2F" w:rsidR="00237B0A" w:rsidRDefault="00855C18" w:rsidP="00237B0A">
            <w:pPr>
              <w:rPr>
                <w:rFonts w:ascii="Calibri" w:hAnsi="Calibri" w:cs="Calibri"/>
                <w:color w:val="000000"/>
                <w:sz w:val="20"/>
                <w:szCs w:val="20"/>
              </w:rPr>
            </w:pPr>
            <w:r>
              <w:rPr>
                <w:rFonts w:ascii="Calibri" w:hAnsi="Calibri" w:cs="Calibri"/>
                <w:color w:val="000000"/>
                <w:sz w:val="20"/>
                <w:szCs w:val="20"/>
              </w:rPr>
              <w:t>Verificar en el cuaderno de explotación el programa de rotaciones de cultivo</w:t>
            </w:r>
          </w:p>
        </w:tc>
        <w:tc>
          <w:tcPr>
            <w:tcW w:w="424" w:type="dxa"/>
          </w:tcPr>
          <w:p w14:paraId="2D2C19C6" w14:textId="77777777" w:rsidR="00237B0A" w:rsidRDefault="00237B0A" w:rsidP="00237B0A"/>
        </w:tc>
        <w:tc>
          <w:tcPr>
            <w:tcW w:w="564" w:type="dxa"/>
          </w:tcPr>
          <w:p w14:paraId="0FE581F9" w14:textId="77777777" w:rsidR="00237B0A" w:rsidRDefault="00237B0A" w:rsidP="00237B0A"/>
        </w:tc>
        <w:tc>
          <w:tcPr>
            <w:tcW w:w="526" w:type="dxa"/>
          </w:tcPr>
          <w:p w14:paraId="72B7EB0C" w14:textId="77777777" w:rsidR="00237B0A" w:rsidRDefault="00237B0A" w:rsidP="00237B0A"/>
        </w:tc>
        <w:tc>
          <w:tcPr>
            <w:tcW w:w="2765" w:type="dxa"/>
          </w:tcPr>
          <w:p w14:paraId="14C1110A" w14:textId="77777777" w:rsidR="00237B0A" w:rsidRDefault="00237B0A" w:rsidP="00237B0A"/>
        </w:tc>
      </w:tr>
      <w:tr w:rsidR="00237B0A" w14:paraId="0A455D91" w14:textId="77777777" w:rsidTr="004D08D7">
        <w:trPr>
          <w:trHeight w:val="132"/>
        </w:trPr>
        <w:tc>
          <w:tcPr>
            <w:tcW w:w="933" w:type="dxa"/>
          </w:tcPr>
          <w:p w14:paraId="5C04569F" w14:textId="508CD270" w:rsidR="00237B0A" w:rsidRDefault="00855C18" w:rsidP="00237B0A">
            <w:pPr>
              <w:jc w:val="right"/>
            </w:pPr>
            <w:r>
              <w:t>3.D.5.4</w:t>
            </w:r>
          </w:p>
        </w:tc>
        <w:tc>
          <w:tcPr>
            <w:tcW w:w="3636" w:type="dxa"/>
          </w:tcPr>
          <w:p w14:paraId="2D7C047A" w14:textId="207B8759" w:rsidR="00237B0A" w:rsidRPr="001C7602" w:rsidRDefault="00855C18" w:rsidP="005C4440">
            <w:pPr>
              <w:jc w:val="both"/>
              <w:rPr>
                <w:sz w:val="20"/>
                <w:szCs w:val="20"/>
              </w:rPr>
            </w:pPr>
            <w:r>
              <w:rPr>
                <w:sz w:val="20"/>
                <w:szCs w:val="20"/>
              </w:rPr>
              <w:t>Existe un plan de m</w:t>
            </w:r>
            <w:r w:rsidR="005C4440">
              <w:rPr>
                <w:sz w:val="20"/>
                <w:szCs w:val="20"/>
              </w:rPr>
              <w:t>anejo de la calidad del suelo.</w:t>
            </w:r>
          </w:p>
        </w:tc>
        <w:tc>
          <w:tcPr>
            <w:tcW w:w="5146" w:type="dxa"/>
          </w:tcPr>
          <w:p w14:paraId="7386B6AA" w14:textId="77777777" w:rsidR="00237B0A" w:rsidRDefault="00F7262A" w:rsidP="00237B0A">
            <w:pPr>
              <w:rPr>
                <w:rFonts w:ascii="Calibri" w:hAnsi="Calibri" w:cs="Calibri"/>
                <w:color w:val="000000"/>
                <w:sz w:val="20"/>
                <w:szCs w:val="20"/>
              </w:rPr>
            </w:pPr>
            <w:r>
              <w:rPr>
                <w:rFonts w:ascii="Calibri" w:hAnsi="Calibri" w:cs="Calibri"/>
                <w:color w:val="000000"/>
                <w:sz w:val="20"/>
                <w:szCs w:val="20"/>
              </w:rPr>
              <w:t>Comprobar que el Plan de manejo de calidad del suelo contiene los siguientes puntos:</w:t>
            </w:r>
          </w:p>
          <w:p w14:paraId="67E3CB49" w14:textId="77777777" w:rsidR="00F7262A" w:rsidRDefault="00F7262A" w:rsidP="00237B0A">
            <w:pPr>
              <w:rPr>
                <w:rFonts w:ascii="Calibri" w:hAnsi="Calibri" w:cs="Calibri"/>
                <w:color w:val="000000"/>
                <w:sz w:val="20"/>
                <w:szCs w:val="20"/>
              </w:rPr>
            </w:pPr>
            <w:r>
              <w:rPr>
                <w:rFonts w:ascii="Calibri" w:hAnsi="Calibri" w:cs="Calibri"/>
                <w:color w:val="000000"/>
                <w:sz w:val="20"/>
                <w:szCs w:val="20"/>
              </w:rPr>
              <w:t>Evitar el laboreo cuando el suelo está muy húmedo</w:t>
            </w:r>
          </w:p>
          <w:p w14:paraId="20C636CA" w14:textId="77777777" w:rsidR="00F7262A" w:rsidRDefault="00F7262A" w:rsidP="00237B0A">
            <w:pPr>
              <w:rPr>
                <w:rFonts w:ascii="Calibri" w:hAnsi="Calibri" w:cs="Calibri"/>
                <w:color w:val="000000"/>
                <w:sz w:val="20"/>
                <w:szCs w:val="20"/>
              </w:rPr>
            </w:pPr>
            <w:r>
              <w:rPr>
                <w:rFonts w:ascii="Calibri" w:hAnsi="Calibri" w:cs="Calibri"/>
                <w:color w:val="000000"/>
                <w:sz w:val="20"/>
                <w:szCs w:val="20"/>
              </w:rPr>
              <w:t>Criterios de selección de cultivos</w:t>
            </w:r>
          </w:p>
          <w:p w14:paraId="045B3F84" w14:textId="77777777" w:rsidR="00F7262A" w:rsidRDefault="00F7262A" w:rsidP="00237B0A">
            <w:pPr>
              <w:rPr>
                <w:rFonts w:ascii="Calibri" w:hAnsi="Calibri" w:cs="Calibri"/>
                <w:color w:val="000000"/>
                <w:sz w:val="20"/>
                <w:szCs w:val="20"/>
              </w:rPr>
            </w:pPr>
            <w:r>
              <w:rPr>
                <w:rFonts w:ascii="Calibri" w:hAnsi="Calibri" w:cs="Calibri"/>
                <w:color w:val="000000"/>
                <w:sz w:val="20"/>
                <w:szCs w:val="20"/>
              </w:rPr>
              <w:lastRenderedPageBreak/>
              <w:t>Parámetros de calidad del suelo y agua de riego</w:t>
            </w:r>
          </w:p>
          <w:p w14:paraId="45A74466" w14:textId="77777777" w:rsidR="00F7262A" w:rsidRDefault="00F7262A" w:rsidP="00237B0A">
            <w:pPr>
              <w:rPr>
                <w:rFonts w:ascii="Calibri" w:hAnsi="Calibri" w:cs="Calibri"/>
                <w:color w:val="000000"/>
                <w:sz w:val="20"/>
                <w:szCs w:val="20"/>
              </w:rPr>
            </w:pPr>
            <w:r>
              <w:rPr>
                <w:rFonts w:ascii="Calibri" w:hAnsi="Calibri" w:cs="Calibri"/>
                <w:color w:val="000000"/>
                <w:sz w:val="20"/>
                <w:szCs w:val="20"/>
              </w:rPr>
              <w:t>Reducir la tendencia de acumulación de iones salinos en el suelo</w:t>
            </w:r>
          </w:p>
          <w:p w14:paraId="09C499AF" w14:textId="042A1852" w:rsidR="00F7262A" w:rsidRDefault="00F7262A" w:rsidP="00237B0A">
            <w:pPr>
              <w:rPr>
                <w:rFonts w:ascii="Calibri" w:hAnsi="Calibri" w:cs="Calibri"/>
                <w:color w:val="000000"/>
                <w:sz w:val="20"/>
                <w:szCs w:val="20"/>
              </w:rPr>
            </w:pPr>
            <w:r>
              <w:rPr>
                <w:rFonts w:ascii="Calibri" w:hAnsi="Calibri" w:cs="Calibri"/>
                <w:color w:val="000000"/>
                <w:sz w:val="20"/>
                <w:szCs w:val="20"/>
              </w:rPr>
              <w:t>Gestiona</w:t>
            </w:r>
            <w:r w:rsidR="007A694A">
              <w:rPr>
                <w:rFonts w:ascii="Calibri" w:hAnsi="Calibri" w:cs="Calibri"/>
                <w:color w:val="000000"/>
                <w:sz w:val="20"/>
                <w:szCs w:val="20"/>
              </w:rPr>
              <w:t>r adecuadamente la materia orgánica del suelo para evitar fenómenos de desertificación</w:t>
            </w:r>
          </w:p>
        </w:tc>
        <w:tc>
          <w:tcPr>
            <w:tcW w:w="424" w:type="dxa"/>
          </w:tcPr>
          <w:p w14:paraId="56488E7D" w14:textId="77777777" w:rsidR="00237B0A" w:rsidRDefault="00237B0A" w:rsidP="00237B0A"/>
        </w:tc>
        <w:tc>
          <w:tcPr>
            <w:tcW w:w="564" w:type="dxa"/>
          </w:tcPr>
          <w:p w14:paraId="388F28ED" w14:textId="77777777" w:rsidR="00237B0A" w:rsidRDefault="00237B0A" w:rsidP="00237B0A"/>
        </w:tc>
        <w:tc>
          <w:tcPr>
            <w:tcW w:w="526" w:type="dxa"/>
          </w:tcPr>
          <w:p w14:paraId="6721EBEE" w14:textId="77777777" w:rsidR="00237B0A" w:rsidRDefault="00237B0A" w:rsidP="00237B0A"/>
        </w:tc>
        <w:tc>
          <w:tcPr>
            <w:tcW w:w="2765" w:type="dxa"/>
          </w:tcPr>
          <w:p w14:paraId="1B64EF84" w14:textId="77777777" w:rsidR="00237B0A" w:rsidRDefault="00237B0A" w:rsidP="00237B0A"/>
        </w:tc>
      </w:tr>
      <w:tr w:rsidR="00FF28CE" w14:paraId="146A1D58" w14:textId="77777777" w:rsidTr="005D62C4">
        <w:trPr>
          <w:trHeight w:val="132"/>
        </w:trPr>
        <w:tc>
          <w:tcPr>
            <w:tcW w:w="933" w:type="dxa"/>
          </w:tcPr>
          <w:p w14:paraId="07903F8E" w14:textId="707B6A12" w:rsidR="00FF28CE" w:rsidRDefault="00FF28CE" w:rsidP="00FF28CE">
            <w:pPr>
              <w:jc w:val="right"/>
            </w:pPr>
            <w:r w:rsidRPr="003178AA">
              <w:rPr>
                <w:rFonts w:ascii="Calibri" w:hAnsi="Calibri" w:cs="Calibri"/>
                <w:b/>
                <w:bCs/>
                <w:color w:val="000000"/>
              </w:rPr>
              <w:t>3.</w:t>
            </w:r>
            <w:r>
              <w:rPr>
                <w:rFonts w:ascii="Calibri" w:hAnsi="Calibri" w:cs="Calibri"/>
                <w:b/>
                <w:bCs/>
                <w:color w:val="000000"/>
              </w:rPr>
              <w:t>E</w:t>
            </w:r>
          </w:p>
        </w:tc>
        <w:tc>
          <w:tcPr>
            <w:tcW w:w="8782" w:type="dxa"/>
            <w:gridSpan w:val="2"/>
          </w:tcPr>
          <w:p w14:paraId="74285E0E" w14:textId="2257993B" w:rsidR="00FF28CE" w:rsidRDefault="004F530E" w:rsidP="00FF28CE">
            <w:pPr>
              <w:rPr>
                <w:rFonts w:ascii="Calibri" w:hAnsi="Calibri" w:cs="Calibri"/>
                <w:color w:val="000000"/>
                <w:sz w:val="20"/>
                <w:szCs w:val="20"/>
              </w:rPr>
            </w:pPr>
            <w:r>
              <w:rPr>
                <w:rFonts w:ascii="Calibri" w:hAnsi="Calibri" w:cs="Calibri"/>
                <w:b/>
                <w:bCs/>
                <w:color w:val="000000"/>
              </w:rPr>
              <w:t>EXPLOTACIONES GANADERAS</w:t>
            </w:r>
          </w:p>
        </w:tc>
        <w:tc>
          <w:tcPr>
            <w:tcW w:w="424" w:type="dxa"/>
          </w:tcPr>
          <w:p w14:paraId="4BAD3ADE" w14:textId="77777777" w:rsidR="00FF28CE" w:rsidRDefault="00FF28CE" w:rsidP="00FF28CE"/>
        </w:tc>
        <w:tc>
          <w:tcPr>
            <w:tcW w:w="564" w:type="dxa"/>
          </w:tcPr>
          <w:p w14:paraId="4FB8332F" w14:textId="77777777" w:rsidR="00FF28CE" w:rsidRDefault="00FF28CE" w:rsidP="00FF28CE"/>
        </w:tc>
        <w:tc>
          <w:tcPr>
            <w:tcW w:w="526" w:type="dxa"/>
          </w:tcPr>
          <w:p w14:paraId="6890786D" w14:textId="77777777" w:rsidR="00FF28CE" w:rsidRDefault="00FF28CE" w:rsidP="00FF28CE"/>
        </w:tc>
        <w:tc>
          <w:tcPr>
            <w:tcW w:w="2765" w:type="dxa"/>
          </w:tcPr>
          <w:p w14:paraId="0968CC16" w14:textId="77777777" w:rsidR="00FF28CE" w:rsidRDefault="00FF28CE" w:rsidP="00FF28CE"/>
        </w:tc>
      </w:tr>
      <w:tr w:rsidR="00FF28CE" w14:paraId="7D6B9544" w14:textId="77777777" w:rsidTr="004D08D7">
        <w:trPr>
          <w:trHeight w:val="132"/>
        </w:trPr>
        <w:tc>
          <w:tcPr>
            <w:tcW w:w="933" w:type="dxa"/>
          </w:tcPr>
          <w:p w14:paraId="7827B9F2" w14:textId="24BA9C52" w:rsidR="00FF28CE" w:rsidRDefault="00FF28CE" w:rsidP="00FF28CE">
            <w:pPr>
              <w:jc w:val="right"/>
            </w:pPr>
            <w:r>
              <w:t>3.E.1</w:t>
            </w:r>
          </w:p>
        </w:tc>
        <w:tc>
          <w:tcPr>
            <w:tcW w:w="3636" w:type="dxa"/>
          </w:tcPr>
          <w:p w14:paraId="271572C0" w14:textId="356F58C9" w:rsidR="00FF28CE" w:rsidRDefault="00FF28CE" w:rsidP="00FF28CE">
            <w:pPr>
              <w:jc w:val="both"/>
              <w:rPr>
                <w:sz w:val="20"/>
                <w:szCs w:val="20"/>
              </w:rPr>
            </w:pPr>
            <w:r>
              <w:rPr>
                <w:sz w:val="20"/>
                <w:szCs w:val="20"/>
              </w:rPr>
              <w:t>¿Existe documentación que justifique la instalación de impermeabilización de instalaciones de almacenamiento de deyecciones en explotaciones ganaderas?</w:t>
            </w:r>
          </w:p>
        </w:tc>
        <w:tc>
          <w:tcPr>
            <w:tcW w:w="5146" w:type="dxa"/>
          </w:tcPr>
          <w:p w14:paraId="75700890" w14:textId="77777777" w:rsidR="00FF28CE" w:rsidRDefault="0016211D" w:rsidP="00FF28CE">
            <w:pPr>
              <w:rPr>
                <w:rFonts w:ascii="Calibri" w:hAnsi="Calibri" w:cs="Calibri"/>
                <w:color w:val="000000"/>
                <w:sz w:val="20"/>
                <w:szCs w:val="20"/>
              </w:rPr>
            </w:pPr>
            <w:r>
              <w:rPr>
                <w:rFonts w:ascii="Calibri" w:hAnsi="Calibri" w:cs="Calibri"/>
                <w:color w:val="000000"/>
                <w:sz w:val="20"/>
                <w:szCs w:val="20"/>
              </w:rPr>
              <w:t xml:space="preserve">Revisar </w:t>
            </w:r>
            <w:r w:rsidR="00FF28CE">
              <w:rPr>
                <w:rFonts w:ascii="Calibri" w:hAnsi="Calibri" w:cs="Calibri"/>
                <w:color w:val="000000"/>
                <w:sz w:val="20"/>
                <w:szCs w:val="20"/>
              </w:rPr>
              <w:t>factura</w:t>
            </w:r>
            <w:r>
              <w:rPr>
                <w:rFonts w:ascii="Calibri" w:hAnsi="Calibri" w:cs="Calibri"/>
                <w:color w:val="000000"/>
                <w:sz w:val="20"/>
                <w:szCs w:val="20"/>
              </w:rPr>
              <w:t xml:space="preserve"> u otros documentos que justifiquen la adquisición</w:t>
            </w:r>
            <w:r w:rsidR="00FF28CE">
              <w:rPr>
                <w:rFonts w:ascii="Calibri" w:hAnsi="Calibri" w:cs="Calibri"/>
                <w:color w:val="000000"/>
                <w:sz w:val="20"/>
                <w:szCs w:val="20"/>
              </w:rPr>
              <w:t xml:space="preserve"> de material, donde debe incluirá</w:t>
            </w:r>
            <w:r>
              <w:rPr>
                <w:rFonts w:ascii="Calibri" w:hAnsi="Calibri" w:cs="Calibri"/>
                <w:color w:val="000000"/>
                <w:sz w:val="20"/>
                <w:szCs w:val="20"/>
              </w:rPr>
              <w:t>:</w:t>
            </w:r>
          </w:p>
          <w:p w14:paraId="2085AF8A" w14:textId="77777777" w:rsidR="0016211D" w:rsidRDefault="0016211D" w:rsidP="0016211D">
            <w:pPr>
              <w:pStyle w:val="Prrafodelista"/>
              <w:numPr>
                <w:ilvl w:val="0"/>
                <w:numId w:val="2"/>
              </w:numPr>
              <w:rPr>
                <w:rFonts w:ascii="Calibri" w:hAnsi="Calibri" w:cs="Calibri"/>
                <w:color w:val="000000"/>
                <w:sz w:val="20"/>
                <w:szCs w:val="20"/>
              </w:rPr>
            </w:pPr>
            <w:r>
              <w:rPr>
                <w:rFonts w:ascii="Calibri" w:hAnsi="Calibri" w:cs="Calibri"/>
                <w:color w:val="000000"/>
                <w:sz w:val="20"/>
                <w:szCs w:val="20"/>
              </w:rPr>
              <w:t xml:space="preserve">Lámina plástica continua de polietileno de alta densidad (PEAD) para uso a la </w:t>
            </w:r>
            <w:proofErr w:type="spellStart"/>
            <w:r>
              <w:rPr>
                <w:rFonts w:ascii="Calibri" w:hAnsi="Calibri" w:cs="Calibri"/>
                <w:color w:val="000000"/>
                <w:sz w:val="20"/>
                <w:szCs w:val="20"/>
              </w:rPr>
              <w:t>interperie</w:t>
            </w:r>
            <w:proofErr w:type="spellEnd"/>
            <w:r>
              <w:rPr>
                <w:rFonts w:ascii="Calibri" w:hAnsi="Calibri" w:cs="Calibri"/>
                <w:color w:val="000000"/>
                <w:sz w:val="20"/>
                <w:szCs w:val="20"/>
              </w:rPr>
              <w:t xml:space="preserve">, o material de características equivalentes, de espesor mínimo de 2 </w:t>
            </w:r>
            <w:proofErr w:type="spellStart"/>
            <w:r>
              <w:rPr>
                <w:rFonts w:ascii="Calibri" w:hAnsi="Calibri" w:cs="Calibri"/>
                <w:color w:val="000000"/>
                <w:sz w:val="20"/>
                <w:szCs w:val="20"/>
              </w:rPr>
              <w:t>mm.</w:t>
            </w:r>
            <w:proofErr w:type="spellEnd"/>
          </w:p>
          <w:p w14:paraId="7CDFF0B6" w14:textId="7002FDFD" w:rsidR="0016211D" w:rsidRPr="0016211D" w:rsidRDefault="0016211D" w:rsidP="0016211D">
            <w:pPr>
              <w:pStyle w:val="Prrafodelista"/>
              <w:numPr>
                <w:ilvl w:val="0"/>
                <w:numId w:val="2"/>
              </w:numPr>
              <w:rPr>
                <w:rFonts w:ascii="Calibri" w:hAnsi="Calibri" w:cs="Calibri"/>
                <w:color w:val="000000"/>
                <w:sz w:val="20"/>
                <w:szCs w:val="20"/>
              </w:rPr>
            </w:pPr>
            <w:r>
              <w:rPr>
                <w:rFonts w:ascii="Calibri" w:hAnsi="Calibri" w:cs="Calibri"/>
                <w:color w:val="000000"/>
                <w:sz w:val="20"/>
                <w:szCs w:val="20"/>
              </w:rPr>
              <w:t>Verificar en la ficha técnica que la lámina plástica dispone de sistema de retención de fugas</w:t>
            </w:r>
          </w:p>
        </w:tc>
        <w:tc>
          <w:tcPr>
            <w:tcW w:w="424" w:type="dxa"/>
          </w:tcPr>
          <w:p w14:paraId="36226277" w14:textId="77777777" w:rsidR="00FF28CE" w:rsidRDefault="00FF28CE" w:rsidP="00FF28CE"/>
        </w:tc>
        <w:tc>
          <w:tcPr>
            <w:tcW w:w="564" w:type="dxa"/>
          </w:tcPr>
          <w:p w14:paraId="60283BE1" w14:textId="77777777" w:rsidR="00FF28CE" w:rsidRDefault="00FF28CE" w:rsidP="00FF28CE"/>
        </w:tc>
        <w:tc>
          <w:tcPr>
            <w:tcW w:w="526" w:type="dxa"/>
          </w:tcPr>
          <w:p w14:paraId="028E1FFA" w14:textId="77777777" w:rsidR="00FF28CE" w:rsidRDefault="00FF28CE" w:rsidP="00FF28CE"/>
        </w:tc>
        <w:tc>
          <w:tcPr>
            <w:tcW w:w="2765" w:type="dxa"/>
          </w:tcPr>
          <w:p w14:paraId="216D6941" w14:textId="77777777" w:rsidR="00FF28CE" w:rsidRDefault="00FF28CE" w:rsidP="00FF28CE"/>
        </w:tc>
      </w:tr>
      <w:tr w:rsidR="00FF28CE" w14:paraId="538C1C43" w14:textId="77777777" w:rsidTr="004D08D7">
        <w:trPr>
          <w:trHeight w:val="132"/>
        </w:trPr>
        <w:tc>
          <w:tcPr>
            <w:tcW w:w="933" w:type="dxa"/>
          </w:tcPr>
          <w:p w14:paraId="443A6CE2" w14:textId="77777777" w:rsidR="00FF28CE" w:rsidRDefault="00FF28CE" w:rsidP="00FF28CE">
            <w:pPr>
              <w:jc w:val="right"/>
            </w:pPr>
          </w:p>
        </w:tc>
        <w:tc>
          <w:tcPr>
            <w:tcW w:w="3636" w:type="dxa"/>
          </w:tcPr>
          <w:p w14:paraId="106FECE7" w14:textId="77777777" w:rsidR="00FF28CE" w:rsidRDefault="00FF28CE" w:rsidP="00FF28CE">
            <w:pPr>
              <w:jc w:val="both"/>
              <w:rPr>
                <w:sz w:val="20"/>
                <w:szCs w:val="20"/>
              </w:rPr>
            </w:pPr>
          </w:p>
        </w:tc>
        <w:tc>
          <w:tcPr>
            <w:tcW w:w="5146" w:type="dxa"/>
          </w:tcPr>
          <w:p w14:paraId="30E00261" w14:textId="77777777" w:rsidR="00FF28CE" w:rsidRDefault="00FF28CE" w:rsidP="00FF28CE">
            <w:pPr>
              <w:rPr>
                <w:rFonts w:ascii="Calibri" w:hAnsi="Calibri" w:cs="Calibri"/>
                <w:color w:val="000000"/>
                <w:sz w:val="20"/>
                <w:szCs w:val="20"/>
              </w:rPr>
            </w:pPr>
          </w:p>
        </w:tc>
        <w:tc>
          <w:tcPr>
            <w:tcW w:w="424" w:type="dxa"/>
          </w:tcPr>
          <w:p w14:paraId="1CC82060" w14:textId="77777777" w:rsidR="00FF28CE" w:rsidRDefault="00FF28CE" w:rsidP="00FF28CE"/>
        </w:tc>
        <w:tc>
          <w:tcPr>
            <w:tcW w:w="564" w:type="dxa"/>
          </w:tcPr>
          <w:p w14:paraId="448ED43F" w14:textId="77777777" w:rsidR="00FF28CE" w:rsidRDefault="00FF28CE" w:rsidP="00FF28CE"/>
        </w:tc>
        <w:tc>
          <w:tcPr>
            <w:tcW w:w="526" w:type="dxa"/>
          </w:tcPr>
          <w:p w14:paraId="367158C4" w14:textId="77777777" w:rsidR="00FF28CE" w:rsidRDefault="00FF28CE" w:rsidP="00FF28CE"/>
        </w:tc>
        <w:tc>
          <w:tcPr>
            <w:tcW w:w="2765" w:type="dxa"/>
          </w:tcPr>
          <w:p w14:paraId="356735EA" w14:textId="77777777" w:rsidR="00FF28CE" w:rsidRDefault="00FF28CE" w:rsidP="00FF28CE"/>
        </w:tc>
      </w:tr>
    </w:tbl>
    <w:p w14:paraId="0F0A9A5E" w14:textId="2B476172" w:rsidR="008E7189" w:rsidRDefault="008E7189">
      <w:pPr>
        <w:rPr>
          <w:b/>
          <w:bCs/>
          <w:sz w:val="24"/>
          <w:szCs w:val="24"/>
        </w:rPr>
      </w:pPr>
    </w:p>
    <w:p w14:paraId="6C7229EE" w14:textId="2F29B7CC" w:rsidR="00BC62EB" w:rsidRDefault="00BC62EB">
      <w:pPr>
        <w:rPr>
          <w:b/>
          <w:bCs/>
          <w:sz w:val="24"/>
          <w:szCs w:val="24"/>
        </w:rPr>
      </w:pPr>
    </w:p>
    <w:tbl>
      <w:tblPr>
        <w:tblStyle w:val="Tablaconcuadrcula"/>
        <w:tblpPr w:leftFromText="141" w:rightFromText="141" w:horzAnchor="margin" w:tblpY="739"/>
        <w:tblW w:w="0" w:type="auto"/>
        <w:tblLook w:val="04A0" w:firstRow="1" w:lastRow="0" w:firstColumn="1" w:lastColumn="0" w:noHBand="0" w:noVBand="1"/>
      </w:tblPr>
      <w:tblGrid>
        <w:gridCol w:w="953"/>
        <w:gridCol w:w="3630"/>
        <w:gridCol w:w="5135"/>
        <w:gridCol w:w="424"/>
        <w:gridCol w:w="564"/>
        <w:gridCol w:w="526"/>
        <w:gridCol w:w="2762"/>
      </w:tblGrid>
      <w:tr w:rsidR="007A694A" w:rsidRPr="00C90D79" w14:paraId="71C8E63A" w14:textId="77777777" w:rsidTr="001D7174">
        <w:trPr>
          <w:trHeight w:val="132"/>
        </w:trPr>
        <w:tc>
          <w:tcPr>
            <w:tcW w:w="953" w:type="dxa"/>
            <w:vAlign w:val="bottom"/>
          </w:tcPr>
          <w:p w14:paraId="44735AF7" w14:textId="77777777" w:rsidR="007A694A" w:rsidRPr="00C90D79" w:rsidRDefault="007A694A" w:rsidP="004D08D7">
            <w:pPr>
              <w:rPr>
                <w:b/>
                <w:bCs/>
                <w:sz w:val="26"/>
                <w:szCs w:val="26"/>
              </w:rPr>
            </w:pPr>
            <w:r w:rsidRPr="00C90D79">
              <w:rPr>
                <w:rFonts w:ascii="Calibri" w:hAnsi="Calibri" w:cs="Calibri"/>
                <w:b/>
                <w:bCs/>
                <w:color w:val="000000"/>
                <w:sz w:val="26"/>
                <w:szCs w:val="26"/>
              </w:rPr>
              <w:lastRenderedPageBreak/>
              <w:t>Nº</w:t>
            </w:r>
          </w:p>
        </w:tc>
        <w:tc>
          <w:tcPr>
            <w:tcW w:w="3630" w:type="dxa"/>
            <w:vAlign w:val="bottom"/>
          </w:tcPr>
          <w:p w14:paraId="1875842F" w14:textId="77777777" w:rsidR="007A694A" w:rsidRPr="00C90D79" w:rsidRDefault="007A694A" w:rsidP="004D08D7">
            <w:pPr>
              <w:rPr>
                <w:b/>
                <w:bCs/>
                <w:sz w:val="26"/>
                <w:szCs w:val="26"/>
              </w:rPr>
            </w:pPr>
            <w:r w:rsidRPr="00C90D79">
              <w:rPr>
                <w:rFonts w:ascii="Calibri" w:hAnsi="Calibri" w:cs="Calibri"/>
                <w:b/>
                <w:bCs/>
                <w:color w:val="000000"/>
                <w:sz w:val="26"/>
                <w:szCs w:val="26"/>
              </w:rPr>
              <w:t>Punto de control</w:t>
            </w:r>
          </w:p>
        </w:tc>
        <w:tc>
          <w:tcPr>
            <w:tcW w:w="5135" w:type="dxa"/>
            <w:vAlign w:val="bottom"/>
          </w:tcPr>
          <w:p w14:paraId="6F5CB95E" w14:textId="77777777" w:rsidR="007A694A" w:rsidRPr="00C90D79" w:rsidRDefault="007A694A" w:rsidP="004D08D7">
            <w:pPr>
              <w:rPr>
                <w:b/>
                <w:bCs/>
                <w:sz w:val="26"/>
                <w:szCs w:val="26"/>
              </w:rPr>
            </w:pPr>
            <w:r w:rsidRPr="00C90D79">
              <w:rPr>
                <w:rFonts w:ascii="Calibri" w:hAnsi="Calibri" w:cs="Calibri"/>
                <w:b/>
                <w:bCs/>
                <w:color w:val="000000"/>
                <w:sz w:val="26"/>
                <w:szCs w:val="26"/>
              </w:rPr>
              <w:t>Criterio de cumplimiento</w:t>
            </w:r>
          </w:p>
        </w:tc>
        <w:tc>
          <w:tcPr>
            <w:tcW w:w="424" w:type="dxa"/>
            <w:vAlign w:val="bottom"/>
          </w:tcPr>
          <w:p w14:paraId="53403120" w14:textId="77777777" w:rsidR="007A694A" w:rsidRPr="00C90D79" w:rsidRDefault="007A694A" w:rsidP="004D08D7">
            <w:pPr>
              <w:rPr>
                <w:b/>
                <w:bCs/>
                <w:sz w:val="26"/>
                <w:szCs w:val="26"/>
              </w:rPr>
            </w:pPr>
            <w:r w:rsidRPr="00C90D79">
              <w:rPr>
                <w:rFonts w:ascii="Calibri" w:hAnsi="Calibri" w:cs="Calibri"/>
                <w:b/>
                <w:bCs/>
                <w:color w:val="000000"/>
                <w:sz w:val="26"/>
                <w:szCs w:val="26"/>
              </w:rPr>
              <w:t>SI</w:t>
            </w:r>
          </w:p>
        </w:tc>
        <w:tc>
          <w:tcPr>
            <w:tcW w:w="564" w:type="dxa"/>
            <w:vAlign w:val="bottom"/>
          </w:tcPr>
          <w:p w14:paraId="60A97AB4" w14:textId="77777777" w:rsidR="007A694A" w:rsidRPr="00C90D79" w:rsidRDefault="007A694A" w:rsidP="004D08D7">
            <w:pPr>
              <w:rPr>
                <w:b/>
                <w:bCs/>
                <w:sz w:val="26"/>
                <w:szCs w:val="26"/>
              </w:rPr>
            </w:pPr>
            <w:r w:rsidRPr="00C90D79">
              <w:rPr>
                <w:rFonts w:ascii="Calibri" w:hAnsi="Calibri" w:cs="Calibri"/>
                <w:b/>
                <w:bCs/>
                <w:color w:val="000000"/>
                <w:sz w:val="26"/>
                <w:szCs w:val="26"/>
              </w:rPr>
              <w:t>NO</w:t>
            </w:r>
          </w:p>
        </w:tc>
        <w:tc>
          <w:tcPr>
            <w:tcW w:w="526" w:type="dxa"/>
            <w:vAlign w:val="bottom"/>
          </w:tcPr>
          <w:p w14:paraId="60D542AD" w14:textId="77777777" w:rsidR="007A694A" w:rsidRPr="00C90D79" w:rsidRDefault="007A694A" w:rsidP="004D08D7">
            <w:pPr>
              <w:rPr>
                <w:b/>
                <w:bCs/>
                <w:sz w:val="26"/>
                <w:szCs w:val="26"/>
              </w:rPr>
            </w:pPr>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2" w:type="dxa"/>
            <w:vAlign w:val="bottom"/>
          </w:tcPr>
          <w:p w14:paraId="706BC747" w14:textId="77777777" w:rsidR="007A694A" w:rsidRPr="00C90D79" w:rsidRDefault="007A694A" w:rsidP="004D08D7">
            <w:pPr>
              <w:rPr>
                <w:b/>
                <w:bCs/>
                <w:sz w:val="26"/>
                <w:szCs w:val="26"/>
              </w:rPr>
            </w:pPr>
            <w:r w:rsidRPr="00C90D79">
              <w:rPr>
                <w:rFonts w:ascii="Calibri" w:hAnsi="Calibri" w:cs="Calibri"/>
                <w:b/>
                <w:bCs/>
                <w:color w:val="000000"/>
                <w:sz w:val="26"/>
                <w:szCs w:val="26"/>
              </w:rPr>
              <w:t>OBSERVACIONES</w:t>
            </w:r>
          </w:p>
        </w:tc>
      </w:tr>
      <w:tr w:rsidR="007A694A" w:rsidRPr="00C90D79" w14:paraId="7812349C" w14:textId="77777777" w:rsidTr="001D7174">
        <w:trPr>
          <w:trHeight w:val="132"/>
        </w:trPr>
        <w:tc>
          <w:tcPr>
            <w:tcW w:w="953" w:type="dxa"/>
            <w:vAlign w:val="bottom"/>
          </w:tcPr>
          <w:p w14:paraId="43352D97" w14:textId="7494ABC7" w:rsidR="007A694A" w:rsidRPr="00C90D79" w:rsidRDefault="007A694A" w:rsidP="004D08D7">
            <w:pPr>
              <w:jc w:val="right"/>
              <w:rPr>
                <w:rFonts w:ascii="Calibri" w:hAnsi="Calibri" w:cs="Calibri"/>
                <w:b/>
                <w:bCs/>
                <w:color w:val="000000"/>
                <w:sz w:val="26"/>
                <w:szCs w:val="26"/>
              </w:rPr>
            </w:pPr>
            <w:r>
              <w:rPr>
                <w:rFonts w:ascii="Calibri" w:hAnsi="Calibri" w:cs="Calibri"/>
                <w:b/>
                <w:bCs/>
                <w:color w:val="000000"/>
                <w:sz w:val="26"/>
                <w:szCs w:val="26"/>
              </w:rPr>
              <w:t>4</w:t>
            </w:r>
          </w:p>
        </w:tc>
        <w:tc>
          <w:tcPr>
            <w:tcW w:w="8765" w:type="dxa"/>
            <w:gridSpan w:val="2"/>
            <w:vAlign w:val="bottom"/>
          </w:tcPr>
          <w:p w14:paraId="6A22D0B2" w14:textId="7B1BCD01" w:rsidR="007A694A" w:rsidRPr="00C90D79" w:rsidRDefault="007A694A" w:rsidP="004D08D7">
            <w:pPr>
              <w:rPr>
                <w:rFonts w:ascii="Calibri" w:hAnsi="Calibri" w:cs="Calibri"/>
                <w:b/>
                <w:bCs/>
                <w:color w:val="000000"/>
                <w:sz w:val="26"/>
                <w:szCs w:val="26"/>
              </w:rPr>
            </w:pPr>
            <w:r>
              <w:rPr>
                <w:rFonts w:ascii="Calibri" w:hAnsi="Calibri" w:cs="Calibri"/>
                <w:b/>
                <w:bCs/>
                <w:color w:val="000000"/>
                <w:sz w:val="26"/>
                <w:szCs w:val="26"/>
              </w:rPr>
              <w:t>DOCUMENTACIÓN A APORTAR CON EL CUADERNO DE EXPLOTACIÓN</w:t>
            </w:r>
          </w:p>
        </w:tc>
        <w:tc>
          <w:tcPr>
            <w:tcW w:w="424" w:type="dxa"/>
            <w:vAlign w:val="bottom"/>
          </w:tcPr>
          <w:p w14:paraId="54AD2A82" w14:textId="77777777" w:rsidR="007A694A" w:rsidRPr="00C90D79" w:rsidRDefault="007A694A" w:rsidP="004D08D7">
            <w:pPr>
              <w:rPr>
                <w:rFonts w:ascii="Calibri" w:hAnsi="Calibri" w:cs="Calibri"/>
                <w:b/>
                <w:bCs/>
                <w:color w:val="000000"/>
                <w:sz w:val="26"/>
                <w:szCs w:val="26"/>
              </w:rPr>
            </w:pPr>
          </w:p>
        </w:tc>
        <w:tc>
          <w:tcPr>
            <w:tcW w:w="564" w:type="dxa"/>
            <w:vAlign w:val="bottom"/>
          </w:tcPr>
          <w:p w14:paraId="1244A202" w14:textId="77777777" w:rsidR="007A694A" w:rsidRPr="00C90D79" w:rsidRDefault="007A694A" w:rsidP="004D08D7">
            <w:pPr>
              <w:rPr>
                <w:rFonts w:ascii="Calibri" w:hAnsi="Calibri" w:cs="Calibri"/>
                <w:b/>
                <w:bCs/>
                <w:color w:val="000000"/>
                <w:sz w:val="26"/>
                <w:szCs w:val="26"/>
              </w:rPr>
            </w:pPr>
          </w:p>
        </w:tc>
        <w:tc>
          <w:tcPr>
            <w:tcW w:w="526" w:type="dxa"/>
            <w:vAlign w:val="bottom"/>
          </w:tcPr>
          <w:p w14:paraId="6E07E5F7" w14:textId="77777777" w:rsidR="007A694A" w:rsidRPr="00C90D79" w:rsidRDefault="007A694A" w:rsidP="004D08D7">
            <w:pPr>
              <w:rPr>
                <w:rFonts w:ascii="Calibri" w:hAnsi="Calibri" w:cs="Calibri"/>
                <w:b/>
                <w:bCs/>
                <w:color w:val="000000"/>
                <w:sz w:val="26"/>
                <w:szCs w:val="26"/>
              </w:rPr>
            </w:pPr>
          </w:p>
        </w:tc>
        <w:tc>
          <w:tcPr>
            <w:tcW w:w="2762" w:type="dxa"/>
            <w:vAlign w:val="bottom"/>
          </w:tcPr>
          <w:p w14:paraId="400E1A42" w14:textId="77777777" w:rsidR="007A694A" w:rsidRPr="00C90D79" w:rsidRDefault="007A694A" w:rsidP="004D08D7">
            <w:pPr>
              <w:rPr>
                <w:rFonts w:ascii="Calibri" w:hAnsi="Calibri" w:cs="Calibri"/>
                <w:b/>
                <w:bCs/>
                <w:color w:val="000000"/>
                <w:sz w:val="26"/>
                <w:szCs w:val="26"/>
              </w:rPr>
            </w:pPr>
          </w:p>
        </w:tc>
      </w:tr>
      <w:tr w:rsidR="007A694A" w14:paraId="6997E476" w14:textId="77777777" w:rsidTr="001D7174">
        <w:trPr>
          <w:trHeight w:val="132"/>
        </w:trPr>
        <w:tc>
          <w:tcPr>
            <w:tcW w:w="953" w:type="dxa"/>
            <w:vAlign w:val="bottom"/>
          </w:tcPr>
          <w:p w14:paraId="6D792E51" w14:textId="315E0EB8" w:rsidR="007A694A" w:rsidRPr="00F63D90" w:rsidRDefault="007A694A" w:rsidP="004D08D7">
            <w:pPr>
              <w:jc w:val="right"/>
              <w:rPr>
                <w:rFonts w:ascii="Calibri" w:hAnsi="Calibri" w:cs="Calibri"/>
                <w:b/>
                <w:bCs/>
                <w:color w:val="000000"/>
              </w:rPr>
            </w:pPr>
            <w:r>
              <w:rPr>
                <w:rFonts w:ascii="Calibri" w:hAnsi="Calibri" w:cs="Calibri"/>
                <w:b/>
                <w:bCs/>
                <w:color w:val="000000"/>
              </w:rPr>
              <w:t>4</w:t>
            </w:r>
            <w:r w:rsidRPr="00F63D90">
              <w:rPr>
                <w:rFonts w:ascii="Calibri" w:hAnsi="Calibri" w:cs="Calibri"/>
                <w:b/>
                <w:bCs/>
                <w:color w:val="000000"/>
              </w:rPr>
              <w:t>.A</w:t>
            </w:r>
          </w:p>
        </w:tc>
        <w:tc>
          <w:tcPr>
            <w:tcW w:w="8765" w:type="dxa"/>
            <w:gridSpan w:val="2"/>
            <w:vAlign w:val="bottom"/>
          </w:tcPr>
          <w:p w14:paraId="5CF2DE1F" w14:textId="75BC8145" w:rsidR="007A694A" w:rsidRPr="00F63D90" w:rsidRDefault="007A694A" w:rsidP="004D08D7">
            <w:pPr>
              <w:jc w:val="both"/>
              <w:rPr>
                <w:rFonts w:ascii="Calibri" w:hAnsi="Calibri" w:cs="Calibri"/>
                <w:b/>
                <w:bCs/>
                <w:color w:val="000000"/>
              </w:rPr>
            </w:pPr>
            <w:r>
              <w:rPr>
                <w:rFonts w:ascii="Calibri" w:hAnsi="Calibri" w:cs="Calibri"/>
                <w:b/>
                <w:bCs/>
                <w:color w:val="000000"/>
              </w:rPr>
              <w:t>Documentación necesaria para comprobar el balance de nitrógeno</w:t>
            </w:r>
          </w:p>
        </w:tc>
        <w:tc>
          <w:tcPr>
            <w:tcW w:w="424" w:type="dxa"/>
          </w:tcPr>
          <w:p w14:paraId="6C403F79" w14:textId="77777777" w:rsidR="007A694A" w:rsidRDefault="007A694A" w:rsidP="004D08D7"/>
        </w:tc>
        <w:tc>
          <w:tcPr>
            <w:tcW w:w="564" w:type="dxa"/>
          </w:tcPr>
          <w:p w14:paraId="77CFFA97" w14:textId="77777777" w:rsidR="007A694A" w:rsidRDefault="007A694A" w:rsidP="004D08D7"/>
        </w:tc>
        <w:tc>
          <w:tcPr>
            <w:tcW w:w="526" w:type="dxa"/>
          </w:tcPr>
          <w:p w14:paraId="00CD79F5" w14:textId="77777777" w:rsidR="007A694A" w:rsidRDefault="007A694A" w:rsidP="004D08D7"/>
        </w:tc>
        <w:tc>
          <w:tcPr>
            <w:tcW w:w="2762" w:type="dxa"/>
          </w:tcPr>
          <w:p w14:paraId="65CC4C4C" w14:textId="77777777" w:rsidR="007A694A" w:rsidRDefault="007A694A" w:rsidP="004D08D7"/>
        </w:tc>
      </w:tr>
      <w:tr w:rsidR="007A694A" w14:paraId="4F2FC1F3" w14:textId="77777777" w:rsidTr="001D7174">
        <w:trPr>
          <w:trHeight w:val="132"/>
        </w:trPr>
        <w:tc>
          <w:tcPr>
            <w:tcW w:w="953" w:type="dxa"/>
            <w:vAlign w:val="bottom"/>
          </w:tcPr>
          <w:p w14:paraId="03247AE8" w14:textId="563A5D2A" w:rsidR="007A694A" w:rsidRPr="00C718F4" w:rsidRDefault="007A694A" w:rsidP="004D08D7">
            <w:pPr>
              <w:jc w:val="right"/>
              <w:rPr>
                <w:i/>
                <w:iCs/>
              </w:rPr>
            </w:pPr>
            <w:r>
              <w:rPr>
                <w:i/>
                <w:iCs/>
              </w:rPr>
              <w:t>4.A.1</w:t>
            </w:r>
          </w:p>
        </w:tc>
        <w:tc>
          <w:tcPr>
            <w:tcW w:w="8765" w:type="dxa"/>
            <w:gridSpan w:val="2"/>
            <w:vAlign w:val="bottom"/>
          </w:tcPr>
          <w:p w14:paraId="72B6A9ED" w14:textId="2B6B2E3C" w:rsidR="007A694A" w:rsidRPr="00146B3E" w:rsidRDefault="007A694A" w:rsidP="004D08D7">
            <w:pPr>
              <w:rPr>
                <w:rFonts w:ascii="Calibri" w:hAnsi="Calibri" w:cs="Calibri"/>
                <w:color w:val="000000"/>
              </w:rPr>
            </w:pPr>
            <w:r w:rsidRPr="00146B3E">
              <w:rPr>
                <w:rFonts w:ascii="Calibri" w:hAnsi="Calibri" w:cs="Calibri"/>
                <w:color w:val="000000"/>
              </w:rPr>
              <w:t xml:space="preserve">Análisis de suelos </w:t>
            </w:r>
            <w:r w:rsidR="005C4440">
              <w:rPr>
                <w:rFonts w:ascii="Calibri" w:hAnsi="Calibri" w:cs="Calibri"/>
                <w:color w:val="000000"/>
              </w:rPr>
              <w:t>conforme al PAZVN</w:t>
            </w:r>
          </w:p>
        </w:tc>
        <w:tc>
          <w:tcPr>
            <w:tcW w:w="424" w:type="dxa"/>
          </w:tcPr>
          <w:p w14:paraId="64A1CBDA" w14:textId="77777777" w:rsidR="007A694A" w:rsidRDefault="007A694A" w:rsidP="004D08D7"/>
        </w:tc>
        <w:tc>
          <w:tcPr>
            <w:tcW w:w="564" w:type="dxa"/>
          </w:tcPr>
          <w:p w14:paraId="2E16539F" w14:textId="77777777" w:rsidR="007A694A" w:rsidRDefault="007A694A" w:rsidP="004D08D7"/>
        </w:tc>
        <w:tc>
          <w:tcPr>
            <w:tcW w:w="526" w:type="dxa"/>
          </w:tcPr>
          <w:p w14:paraId="2992C40B" w14:textId="77777777" w:rsidR="007A694A" w:rsidRDefault="007A694A" w:rsidP="004D08D7"/>
        </w:tc>
        <w:tc>
          <w:tcPr>
            <w:tcW w:w="2762" w:type="dxa"/>
          </w:tcPr>
          <w:p w14:paraId="7E77A632" w14:textId="77777777" w:rsidR="007A694A" w:rsidRDefault="007A694A" w:rsidP="004D08D7"/>
        </w:tc>
      </w:tr>
      <w:tr w:rsidR="007A694A" w14:paraId="7733EBB5" w14:textId="77777777" w:rsidTr="001D7174">
        <w:trPr>
          <w:trHeight w:val="132"/>
        </w:trPr>
        <w:tc>
          <w:tcPr>
            <w:tcW w:w="953" w:type="dxa"/>
          </w:tcPr>
          <w:p w14:paraId="42D9C559" w14:textId="15CB8E10" w:rsidR="007A694A" w:rsidRDefault="007B4EC5" w:rsidP="004D08D7">
            <w:pPr>
              <w:jc w:val="right"/>
            </w:pPr>
            <w:r>
              <w:t>4</w:t>
            </w:r>
            <w:r w:rsidR="007A694A">
              <w:t>.A.1</w:t>
            </w:r>
            <w:r>
              <w:t>.1</w:t>
            </w:r>
          </w:p>
        </w:tc>
        <w:tc>
          <w:tcPr>
            <w:tcW w:w="3630" w:type="dxa"/>
          </w:tcPr>
          <w:p w14:paraId="3774B901" w14:textId="3FC0D6B4" w:rsidR="007B4EC5" w:rsidRPr="00465471" w:rsidRDefault="007B4EC5" w:rsidP="004D08D7">
            <w:pPr>
              <w:rPr>
                <w:sz w:val="20"/>
                <w:szCs w:val="20"/>
              </w:rPr>
            </w:pPr>
            <w:r>
              <w:rPr>
                <w:sz w:val="20"/>
                <w:szCs w:val="20"/>
              </w:rPr>
              <w:t>Análisis de suelos al inicio de cada campaña</w:t>
            </w:r>
          </w:p>
        </w:tc>
        <w:tc>
          <w:tcPr>
            <w:tcW w:w="5135" w:type="dxa"/>
          </w:tcPr>
          <w:p w14:paraId="13EA34C1" w14:textId="24855A13" w:rsidR="007A694A" w:rsidRPr="00465471" w:rsidRDefault="007B4EC5" w:rsidP="004D08D7">
            <w:pPr>
              <w:rPr>
                <w:sz w:val="20"/>
                <w:szCs w:val="20"/>
              </w:rPr>
            </w:pPr>
            <w:r>
              <w:rPr>
                <w:sz w:val="20"/>
                <w:szCs w:val="20"/>
              </w:rPr>
              <w:t xml:space="preserve">Verificar la fecha del análisis </w:t>
            </w:r>
          </w:p>
        </w:tc>
        <w:tc>
          <w:tcPr>
            <w:tcW w:w="424" w:type="dxa"/>
          </w:tcPr>
          <w:p w14:paraId="1AF69E57" w14:textId="77777777" w:rsidR="007A694A" w:rsidRDefault="007A694A" w:rsidP="004D08D7"/>
        </w:tc>
        <w:tc>
          <w:tcPr>
            <w:tcW w:w="564" w:type="dxa"/>
          </w:tcPr>
          <w:p w14:paraId="02253B5D" w14:textId="77777777" w:rsidR="007A694A" w:rsidRDefault="007A694A" w:rsidP="004D08D7"/>
        </w:tc>
        <w:tc>
          <w:tcPr>
            <w:tcW w:w="526" w:type="dxa"/>
          </w:tcPr>
          <w:p w14:paraId="69630466" w14:textId="77777777" w:rsidR="007A694A" w:rsidRDefault="007A694A" w:rsidP="004D08D7"/>
        </w:tc>
        <w:tc>
          <w:tcPr>
            <w:tcW w:w="2762" w:type="dxa"/>
          </w:tcPr>
          <w:p w14:paraId="16AC9DF1" w14:textId="77777777" w:rsidR="007A694A" w:rsidRDefault="007A694A" w:rsidP="004D08D7"/>
        </w:tc>
      </w:tr>
      <w:tr w:rsidR="007A694A" w14:paraId="36D9236D" w14:textId="77777777" w:rsidTr="001D7174">
        <w:trPr>
          <w:trHeight w:val="132"/>
        </w:trPr>
        <w:tc>
          <w:tcPr>
            <w:tcW w:w="953" w:type="dxa"/>
          </w:tcPr>
          <w:p w14:paraId="1DE671B2" w14:textId="43E93793" w:rsidR="007A694A" w:rsidRDefault="0063622B" w:rsidP="004D08D7">
            <w:pPr>
              <w:jc w:val="right"/>
            </w:pPr>
            <w:r>
              <w:t>4.A.1.2</w:t>
            </w:r>
          </w:p>
        </w:tc>
        <w:tc>
          <w:tcPr>
            <w:tcW w:w="3630" w:type="dxa"/>
          </w:tcPr>
          <w:p w14:paraId="090FCEC9" w14:textId="1FD62E6F" w:rsidR="006914B8" w:rsidRDefault="006914B8" w:rsidP="0063622B">
            <w:pPr>
              <w:rPr>
                <w:sz w:val="20"/>
                <w:szCs w:val="20"/>
              </w:rPr>
            </w:pPr>
            <w:r>
              <w:rPr>
                <w:sz w:val="20"/>
                <w:szCs w:val="20"/>
              </w:rPr>
              <w:t>Apartado 1 PAZVN</w:t>
            </w:r>
          </w:p>
          <w:p w14:paraId="4B00D132" w14:textId="63FD576D" w:rsidR="0063622B" w:rsidRPr="0063622B" w:rsidRDefault="0063622B" w:rsidP="0063622B">
            <w:pPr>
              <w:rPr>
                <w:sz w:val="20"/>
                <w:szCs w:val="20"/>
              </w:rPr>
            </w:pPr>
            <w:r w:rsidRPr="0063622B">
              <w:rPr>
                <w:sz w:val="20"/>
                <w:szCs w:val="20"/>
              </w:rPr>
              <w:t>Explotaciones &gt; 10 ha con varios cultivos: 2 análisis de suelo siempre que cada cultivo tenga una superficie m</w:t>
            </w:r>
            <w:r>
              <w:rPr>
                <w:sz w:val="20"/>
                <w:szCs w:val="20"/>
              </w:rPr>
              <w:t>in.</w:t>
            </w:r>
            <w:r w:rsidRPr="0063622B">
              <w:rPr>
                <w:sz w:val="20"/>
                <w:szCs w:val="20"/>
              </w:rPr>
              <w:t xml:space="preserve"> de 5 ha</w:t>
            </w:r>
          </w:p>
          <w:p w14:paraId="2CA485B8" w14:textId="0E765311" w:rsidR="0063622B" w:rsidRPr="00465471" w:rsidRDefault="0063622B" w:rsidP="0063622B">
            <w:pPr>
              <w:rPr>
                <w:sz w:val="20"/>
                <w:szCs w:val="20"/>
              </w:rPr>
            </w:pPr>
            <w:r w:rsidRPr="0063622B">
              <w:rPr>
                <w:sz w:val="20"/>
                <w:szCs w:val="20"/>
              </w:rPr>
              <w:t>No es obligatorio realizar un análisis de suelo si la explotación &lt; 0,5 ha (cultivos intensivos) o &lt;2 ha (cultivos de secano)</w:t>
            </w:r>
          </w:p>
        </w:tc>
        <w:tc>
          <w:tcPr>
            <w:tcW w:w="5135" w:type="dxa"/>
          </w:tcPr>
          <w:p w14:paraId="48032BD5" w14:textId="77777777" w:rsidR="007A694A" w:rsidRDefault="0063622B" w:rsidP="004D08D7">
            <w:pPr>
              <w:rPr>
                <w:sz w:val="20"/>
                <w:szCs w:val="20"/>
              </w:rPr>
            </w:pPr>
            <w:r>
              <w:rPr>
                <w:sz w:val="20"/>
                <w:szCs w:val="20"/>
              </w:rPr>
              <w:t>Comprobar y cotejar en el parcelario de cuaderno de explotación y el REA:</w:t>
            </w:r>
          </w:p>
          <w:p w14:paraId="191C90F3" w14:textId="77777777" w:rsidR="0063622B" w:rsidRDefault="0063622B" w:rsidP="004D08D7">
            <w:pPr>
              <w:rPr>
                <w:sz w:val="20"/>
                <w:szCs w:val="20"/>
              </w:rPr>
            </w:pPr>
            <w:r>
              <w:rPr>
                <w:sz w:val="20"/>
                <w:szCs w:val="20"/>
              </w:rPr>
              <w:t>La superficie total de la explotación</w:t>
            </w:r>
          </w:p>
          <w:p w14:paraId="15FBCA91" w14:textId="77777777" w:rsidR="0063622B" w:rsidRDefault="0063622B" w:rsidP="004D08D7">
            <w:pPr>
              <w:rPr>
                <w:sz w:val="20"/>
                <w:szCs w:val="20"/>
              </w:rPr>
            </w:pPr>
            <w:r>
              <w:rPr>
                <w:sz w:val="20"/>
                <w:szCs w:val="20"/>
              </w:rPr>
              <w:t>La superficie que ocupa cada cultivo</w:t>
            </w:r>
          </w:p>
          <w:p w14:paraId="3EAAA555" w14:textId="3EA4CB02" w:rsidR="0063622B" w:rsidRPr="00465471" w:rsidRDefault="0063622B" w:rsidP="004D08D7">
            <w:pPr>
              <w:rPr>
                <w:sz w:val="20"/>
                <w:szCs w:val="20"/>
              </w:rPr>
            </w:pPr>
          </w:p>
        </w:tc>
        <w:tc>
          <w:tcPr>
            <w:tcW w:w="424" w:type="dxa"/>
          </w:tcPr>
          <w:p w14:paraId="33957E47" w14:textId="77777777" w:rsidR="007A694A" w:rsidRDefault="007A694A" w:rsidP="004D08D7"/>
        </w:tc>
        <w:tc>
          <w:tcPr>
            <w:tcW w:w="564" w:type="dxa"/>
          </w:tcPr>
          <w:p w14:paraId="091A3FD0" w14:textId="77777777" w:rsidR="007A694A" w:rsidRDefault="007A694A" w:rsidP="004D08D7"/>
        </w:tc>
        <w:tc>
          <w:tcPr>
            <w:tcW w:w="526" w:type="dxa"/>
          </w:tcPr>
          <w:p w14:paraId="4F0ED61E" w14:textId="77777777" w:rsidR="007A694A" w:rsidRDefault="007A694A" w:rsidP="004D08D7"/>
        </w:tc>
        <w:tc>
          <w:tcPr>
            <w:tcW w:w="2762" w:type="dxa"/>
          </w:tcPr>
          <w:p w14:paraId="073928A6" w14:textId="77777777" w:rsidR="007A694A" w:rsidRDefault="007A694A" w:rsidP="004D08D7"/>
        </w:tc>
      </w:tr>
      <w:tr w:rsidR="007A694A" w14:paraId="350404E2" w14:textId="77777777" w:rsidTr="001D7174">
        <w:trPr>
          <w:trHeight w:val="132"/>
        </w:trPr>
        <w:tc>
          <w:tcPr>
            <w:tcW w:w="953" w:type="dxa"/>
          </w:tcPr>
          <w:p w14:paraId="4330CC23" w14:textId="1DEBF8C6" w:rsidR="007A694A" w:rsidRDefault="006914B8" w:rsidP="004D08D7">
            <w:pPr>
              <w:jc w:val="right"/>
            </w:pPr>
            <w:r>
              <w:t>4.A.1.3</w:t>
            </w:r>
          </w:p>
        </w:tc>
        <w:tc>
          <w:tcPr>
            <w:tcW w:w="3630" w:type="dxa"/>
          </w:tcPr>
          <w:p w14:paraId="0E01E577" w14:textId="47438AF1" w:rsidR="006914B8" w:rsidRPr="006914B8" w:rsidRDefault="005C4440" w:rsidP="006914B8">
            <w:pPr>
              <w:rPr>
                <w:sz w:val="20"/>
                <w:szCs w:val="20"/>
              </w:rPr>
            </w:pPr>
            <w:r>
              <w:rPr>
                <w:sz w:val="20"/>
                <w:szCs w:val="20"/>
              </w:rPr>
              <w:t>Apartado 1 (</w:t>
            </w:r>
            <w:r w:rsidR="006914B8" w:rsidRPr="006914B8">
              <w:rPr>
                <w:sz w:val="20"/>
                <w:szCs w:val="20"/>
              </w:rPr>
              <w:t xml:space="preserve">PAZVN): </w:t>
            </w:r>
          </w:p>
          <w:p w14:paraId="79CCBF66" w14:textId="77777777" w:rsidR="006914B8" w:rsidRPr="006914B8" w:rsidRDefault="006914B8" w:rsidP="006914B8">
            <w:pPr>
              <w:rPr>
                <w:sz w:val="20"/>
                <w:szCs w:val="20"/>
              </w:rPr>
            </w:pPr>
            <w:r w:rsidRPr="006914B8">
              <w:rPr>
                <w:sz w:val="20"/>
                <w:szCs w:val="20"/>
              </w:rPr>
              <w:t xml:space="preserve">Explotaciones </w:t>
            </w:r>
            <w:r w:rsidRPr="006914B8">
              <w:rPr>
                <w:sz w:val="20"/>
                <w:szCs w:val="20"/>
                <w:u w:val="single"/>
              </w:rPr>
              <w:t>de regadío</w:t>
            </w:r>
            <w:r w:rsidRPr="006914B8">
              <w:rPr>
                <w:sz w:val="20"/>
                <w:szCs w:val="20"/>
              </w:rPr>
              <w:t xml:space="preserve"> &gt; 10 ha y cultivos </w:t>
            </w:r>
            <w:r w:rsidRPr="006914B8">
              <w:rPr>
                <w:sz w:val="20"/>
                <w:szCs w:val="20"/>
                <w:u w:val="single"/>
              </w:rPr>
              <w:t>de diferentes grupos</w:t>
            </w:r>
            <w:r w:rsidRPr="006914B8">
              <w:rPr>
                <w:sz w:val="20"/>
                <w:szCs w:val="20"/>
              </w:rPr>
              <w:t>: 2 análisis de suelo siempre que cada cultivo tenga una superficie mínima de 5 ha</w:t>
            </w:r>
          </w:p>
          <w:p w14:paraId="421435C1" w14:textId="3ED79C99" w:rsidR="007A694A" w:rsidRPr="00465471" w:rsidRDefault="006914B8" w:rsidP="006914B8">
            <w:pPr>
              <w:rPr>
                <w:sz w:val="20"/>
                <w:szCs w:val="20"/>
              </w:rPr>
            </w:pPr>
            <w:r w:rsidRPr="006914B8">
              <w:rPr>
                <w:sz w:val="20"/>
                <w:szCs w:val="20"/>
              </w:rPr>
              <w:t>No es obligatorio realizar un análisis de suelo si la explotación &lt; de 1 ha (cultivos de regadío) o &lt; 5 ha (cultivos extensivos</w:t>
            </w:r>
          </w:p>
        </w:tc>
        <w:tc>
          <w:tcPr>
            <w:tcW w:w="5135" w:type="dxa"/>
          </w:tcPr>
          <w:p w14:paraId="2E8B1779" w14:textId="77777777" w:rsidR="007A694A" w:rsidRDefault="006914B8" w:rsidP="004D08D7">
            <w:pPr>
              <w:rPr>
                <w:sz w:val="20"/>
                <w:szCs w:val="20"/>
              </w:rPr>
            </w:pPr>
            <w:r>
              <w:rPr>
                <w:sz w:val="20"/>
                <w:szCs w:val="20"/>
              </w:rPr>
              <w:t>Mismas comprobaciones del apartado 4.A.1.2 al que se le añade:</w:t>
            </w:r>
          </w:p>
          <w:p w14:paraId="1C5EFB31" w14:textId="05E3953D" w:rsidR="006914B8" w:rsidRPr="00465471" w:rsidRDefault="006914B8" w:rsidP="004D08D7">
            <w:pPr>
              <w:rPr>
                <w:sz w:val="20"/>
                <w:szCs w:val="20"/>
              </w:rPr>
            </w:pPr>
            <w:r>
              <w:rPr>
                <w:sz w:val="20"/>
                <w:szCs w:val="20"/>
              </w:rPr>
              <w:t>El grupo al que pertenece</w:t>
            </w:r>
            <w:r w:rsidR="005C4440">
              <w:rPr>
                <w:sz w:val="20"/>
                <w:szCs w:val="20"/>
              </w:rPr>
              <w:t xml:space="preserve"> cada cultivo (Tabla V del</w:t>
            </w:r>
            <w:r>
              <w:rPr>
                <w:sz w:val="20"/>
                <w:szCs w:val="20"/>
              </w:rPr>
              <w:t xml:space="preserve"> PAZVN)</w:t>
            </w:r>
          </w:p>
        </w:tc>
        <w:tc>
          <w:tcPr>
            <w:tcW w:w="424" w:type="dxa"/>
          </w:tcPr>
          <w:p w14:paraId="02D7449F" w14:textId="77777777" w:rsidR="007A694A" w:rsidRDefault="007A694A" w:rsidP="004D08D7"/>
        </w:tc>
        <w:tc>
          <w:tcPr>
            <w:tcW w:w="564" w:type="dxa"/>
          </w:tcPr>
          <w:p w14:paraId="1770359F" w14:textId="77777777" w:rsidR="007A694A" w:rsidRDefault="007A694A" w:rsidP="004D08D7"/>
        </w:tc>
        <w:tc>
          <w:tcPr>
            <w:tcW w:w="526" w:type="dxa"/>
          </w:tcPr>
          <w:p w14:paraId="46C5CE89" w14:textId="77777777" w:rsidR="007A694A" w:rsidRDefault="007A694A" w:rsidP="004D08D7"/>
        </w:tc>
        <w:tc>
          <w:tcPr>
            <w:tcW w:w="2762" w:type="dxa"/>
          </w:tcPr>
          <w:p w14:paraId="2D9129F9" w14:textId="77777777" w:rsidR="007A694A" w:rsidRDefault="007A694A" w:rsidP="004D08D7"/>
        </w:tc>
      </w:tr>
      <w:tr w:rsidR="007A694A" w14:paraId="18356AB6" w14:textId="77777777" w:rsidTr="001D7174">
        <w:trPr>
          <w:trHeight w:val="132"/>
        </w:trPr>
        <w:tc>
          <w:tcPr>
            <w:tcW w:w="953" w:type="dxa"/>
          </w:tcPr>
          <w:p w14:paraId="763C1A41" w14:textId="637A9DC6" w:rsidR="007A694A" w:rsidRDefault="006914B8" w:rsidP="004D08D7">
            <w:pPr>
              <w:jc w:val="right"/>
            </w:pPr>
            <w:r>
              <w:t>4.A.1.4</w:t>
            </w:r>
          </w:p>
        </w:tc>
        <w:tc>
          <w:tcPr>
            <w:tcW w:w="3630" w:type="dxa"/>
          </w:tcPr>
          <w:p w14:paraId="7AC82CBE" w14:textId="657D2758" w:rsidR="007A694A" w:rsidRDefault="006914B8" w:rsidP="000A6AD5">
            <w:pPr>
              <w:rPr>
                <w:sz w:val="20"/>
                <w:szCs w:val="20"/>
              </w:rPr>
            </w:pPr>
            <w:r w:rsidRPr="000A6AD5">
              <w:rPr>
                <w:sz w:val="20"/>
                <w:szCs w:val="20"/>
              </w:rPr>
              <w:t>Parámetros indicados: pH, C.E, textura, cationes, aniones (incluidos nitratos), materia orgánica, nitrógeno total y fósforo</w:t>
            </w:r>
          </w:p>
        </w:tc>
        <w:tc>
          <w:tcPr>
            <w:tcW w:w="5135" w:type="dxa"/>
          </w:tcPr>
          <w:p w14:paraId="6C695C0C" w14:textId="5A1A00C0" w:rsidR="007A694A" w:rsidRDefault="000B77AE" w:rsidP="004D08D7">
            <w:pPr>
              <w:rPr>
                <w:sz w:val="20"/>
                <w:szCs w:val="20"/>
              </w:rPr>
            </w:pPr>
            <w:r>
              <w:rPr>
                <w:sz w:val="20"/>
                <w:szCs w:val="20"/>
              </w:rPr>
              <w:t>Verificar los parámetros indicados en el análisis de suelo</w:t>
            </w:r>
          </w:p>
        </w:tc>
        <w:tc>
          <w:tcPr>
            <w:tcW w:w="424" w:type="dxa"/>
          </w:tcPr>
          <w:p w14:paraId="20FD2F46" w14:textId="77777777" w:rsidR="007A694A" w:rsidRDefault="007A694A" w:rsidP="004D08D7"/>
        </w:tc>
        <w:tc>
          <w:tcPr>
            <w:tcW w:w="564" w:type="dxa"/>
          </w:tcPr>
          <w:p w14:paraId="2C0B4E19" w14:textId="77777777" w:rsidR="007A694A" w:rsidRDefault="007A694A" w:rsidP="004D08D7"/>
        </w:tc>
        <w:tc>
          <w:tcPr>
            <w:tcW w:w="526" w:type="dxa"/>
          </w:tcPr>
          <w:p w14:paraId="48BFDB5D" w14:textId="77777777" w:rsidR="007A694A" w:rsidRDefault="007A694A" w:rsidP="004D08D7"/>
        </w:tc>
        <w:tc>
          <w:tcPr>
            <w:tcW w:w="2762" w:type="dxa"/>
          </w:tcPr>
          <w:p w14:paraId="034F672A" w14:textId="77777777" w:rsidR="007A694A" w:rsidRDefault="007A694A" w:rsidP="004D08D7"/>
        </w:tc>
      </w:tr>
      <w:tr w:rsidR="007A694A" w14:paraId="15CEFE74" w14:textId="77777777" w:rsidTr="001D7174">
        <w:trPr>
          <w:trHeight w:val="132"/>
        </w:trPr>
        <w:tc>
          <w:tcPr>
            <w:tcW w:w="953" w:type="dxa"/>
          </w:tcPr>
          <w:p w14:paraId="544B814A" w14:textId="4AB5E2A3" w:rsidR="007A694A" w:rsidRDefault="000B77AE" w:rsidP="004D08D7">
            <w:pPr>
              <w:jc w:val="right"/>
            </w:pPr>
            <w:r>
              <w:t>4.A.1.5</w:t>
            </w:r>
          </w:p>
        </w:tc>
        <w:tc>
          <w:tcPr>
            <w:tcW w:w="3630" w:type="dxa"/>
          </w:tcPr>
          <w:p w14:paraId="6FABD510" w14:textId="7FACACBE" w:rsidR="007A694A" w:rsidRDefault="005D62C4" w:rsidP="000A6AD5">
            <w:pPr>
              <w:rPr>
                <w:sz w:val="20"/>
                <w:szCs w:val="20"/>
              </w:rPr>
            </w:pPr>
            <w:r>
              <w:rPr>
                <w:sz w:val="20"/>
                <w:szCs w:val="20"/>
              </w:rPr>
              <w:t>P</w:t>
            </w:r>
            <w:r w:rsidR="000B77AE" w:rsidRPr="000A6AD5">
              <w:rPr>
                <w:sz w:val="20"/>
                <w:szCs w:val="20"/>
              </w:rPr>
              <w:t>olígono y parcela</w:t>
            </w:r>
            <w:r>
              <w:rPr>
                <w:sz w:val="20"/>
                <w:szCs w:val="20"/>
              </w:rPr>
              <w:t xml:space="preserve"> donde se ha tomado la muestra</w:t>
            </w:r>
          </w:p>
        </w:tc>
        <w:tc>
          <w:tcPr>
            <w:tcW w:w="5135" w:type="dxa"/>
          </w:tcPr>
          <w:p w14:paraId="2E19B735" w14:textId="3077FA30" w:rsidR="007A694A" w:rsidRDefault="000A6AD5" w:rsidP="004D08D7">
            <w:pPr>
              <w:rPr>
                <w:sz w:val="20"/>
                <w:szCs w:val="20"/>
              </w:rPr>
            </w:pPr>
            <w:r>
              <w:rPr>
                <w:sz w:val="20"/>
                <w:szCs w:val="20"/>
              </w:rPr>
              <w:t>Comprobar que el anális</w:t>
            </w:r>
            <w:r w:rsidR="005D62C4">
              <w:rPr>
                <w:sz w:val="20"/>
                <w:szCs w:val="20"/>
              </w:rPr>
              <w:t>is contiene polígono y parcela</w:t>
            </w:r>
            <w:r>
              <w:rPr>
                <w:sz w:val="20"/>
                <w:szCs w:val="20"/>
              </w:rPr>
              <w:t xml:space="preserve"> y si coincide con un recinto de la explotación</w:t>
            </w:r>
          </w:p>
        </w:tc>
        <w:tc>
          <w:tcPr>
            <w:tcW w:w="424" w:type="dxa"/>
          </w:tcPr>
          <w:p w14:paraId="2B96316A" w14:textId="77777777" w:rsidR="007A694A" w:rsidRDefault="007A694A" w:rsidP="004D08D7"/>
        </w:tc>
        <w:tc>
          <w:tcPr>
            <w:tcW w:w="564" w:type="dxa"/>
          </w:tcPr>
          <w:p w14:paraId="3BF27C16" w14:textId="77777777" w:rsidR="007A694A" w:rsidRDefault="007A694A" w:rsidP="004D08D7"/>
        </w:tc>
        <w:tc>
          <w:tcPr>
            <w:tcW w:w="526" w:type="dxa"/>
          </w:tcPr>
          <w:p w14:paraId="608F23E5" w14:textId="77777777" w:rsidR="007A694A" w:rsidRDefault="007A694A" w:rsidP="004D08D7"/>
        </w:tc>
        <w:tc>
          <w:tcPr>
            <w:tcW w:w="2762" w:type="dxa"/>
          </w:tcPr>
          <w:p w14:paraId="6E60E21A" w14:textId="77777777" w:rsidR="007A694A" w:rsidRDefault="007A694A" w:rsidP="004D08D7"/>
        </w:tc>
      </w:tr>
      <w:tr w:rsidR="007A694A" w14:paraId="0CEAABBA" w14:textId="77777777" w:rsidTr="001D7174">
        <w:trPr>
          <w:trHeight w:val="132"/>
        </w:trPr>
        <w:tc>
          <w:tcPr>
            <w:tcW w:w="953" w:type="dxa"/>
          </w:tcPr>
          <w:p w14:paraId="4104571F" w14:textId="0CF72E6B" w:rsidR="007A694A" w:rsidRDefault="000A6AD5" w:rsidP="004D08D7">
            <w:pPr>
              <w:jc w:val="right"/>
            </w:pPr>
            <w:r>
              <w:t>4.A.1.6</w:t>
            </w:r>
          </w:p>
        </w:tc>
        <w:tc>
          <w:tcPr>
            <w:tcW w:w="3630" w:type="dxa"/>
          </w:tcPr>
          <w:p w14:paraId="5E8F15D4" w14:textId="5B48B483" w:rsidR="007A694A" w:rsidRDefault="000A6AD5" w:rsidP="000A6AD5">
            <w:pPr>
              <w:rPr>
                <w:sz w:val="20"/>
                <w:szCs w:val="20"/>
              </w:rPr>
            </w:pPr>
            <w:r>
              <w:rPr>
                <w:sz w:val="20"/>
                <w:szCs w:val="20"/>
              </w:rPr>
              <w:t>E</w:t>
            </w:r>
            <w:r w:rsidRPr="000A6AD5">
              <w:rPr>
                <w:sz w:val="20"/>
                <w:szCs w:val="20"/>
              </w:rPr>
              <w:t xml:space="preserve">l nivel de fósforo analizado con el método Olsen “P Olsen” </w:t>
            </w:r>
            <w:r>
              <w:rPr>
                <w:sz w:val="20"/>
                <w:szCs w:val="20"/>
              </w:rPr>
              <w:t>debe ser</w:t>
            </w:r>
            <w:r w:rsidRPr="000A6AD5">
              <w:rPr>
                <w:sz w:val="20"/>
                <w:szCs w:val="20"/>
              </w:rPr>
              <w:t xml:space="preserve"> inferior al 120 mg/kg de suelo (art.40.9. Ley </w:t>
            </w:r>
            <w:r w:rsidRPr="000A6AD5">
              <w:rPr>
                <w:sz w:val="20"/>
                <w:szCs w:val="20"/>
              </w:rPr>
              <w:lastRenderedPageBreak/>
              <w:t>3/2020)</w:t>
            </w:r>
            <w:r>
              <w:rPr>
                <w:sz w:val="20"/>
                <w:szCs w:val="20"/>
              </w:rPr>
              <w:t>. En caso de ser &gt;120 mg/kg no se pueden aplicar fertilizantes con fósforo</w:t>
            </w:r>
          </w:p>
        </w:tc>
        <w:tc>
          <w:tcPr>
            <w:tcW w:w="5135" w:type="dxa"/>
          </w:tcPr>
          <w:p w14:paraId="298A5365" w14:textId="77777777" w:rsidR="007A694A" w:rsidRDefault="00625400" w:rsidP="004D08D7">
            <w:pPr>
              <w:rPr>
                <w:sz w:val="20"/>
                <w:szCs w:val="20"/>
              </w:rPr>
            </w:pPr>
            <w:r>
              <w:rPr>
                <w:sz w:val="20"/>
                <w:szCs w:val="20"/>
              </w:rPr>
              <w:lastRenderedPageBreak/>
              <w:t>Comprobar el nivel de P Olsen en el análisis de suelos</w:t>
            </w:r>
          </w:p>
          <w:p w14:paraId="3245507D" w14:textId="26431D77" w:rsidR="00625400" w:rsidRDefault="00625400" w:rsidP="004D08D7">
            <w:pPr>
              <w:rPr>
                <w:sz w:val="20"/>
                <w:szCs w:val="20"/>
              </w:rPr>
            </w:pPr>
            <w:r>
              <w:rPr>
                <w:sz w:val="20"/>
                <w:szCs w:val="20"/>
              </w:rPr>
              <w:t xml:space="preserve">En el caso de ser &gt;120 mg/kg de suelo, verificar en el programa de abonado que no se han aplicado fertilizantes </w:t>
            </w:r>
            <w:r>
              <w:rPr>
                <w:sz w:val="20"/>
                <w:szCs w:val="20"/>
              </w:rPr>
              <w:lastRenderedPageBreak/>
              <w:t>con fósforo. Consultar también las fichas técnicas de los fertilizantes aplicados.</w:t>
            </w:r>
          </w:p>
        </w:tc>
        <w:tc>
          <w:tcPr>
            <w:tcW w:w="424" w:type="dxa"/>
          </w:tcPr>
          <w:p w14:paraId="282DA986" w14:textId="77777777" w:rsidR="007A694A" w:rsidRDefault="007A694A" w:rsidP="004D08D7"/>
        </w:tc>
        <w:tc>
          <w:tcPr>
            <w:tcW w:w="564" w:type="dxa"/>
          </w:tcPr>
          <w:p w14:paraId="7ACD328C" w14:textId="77777777" w:rsidR="007A694A" w:rsidRDefault="007A694A" w:rsidP="004D08D7"/>
        </w:tc>
        <w:tc>
          <w:tcPr>
            <w:tcW w:w="526" w:type="dxa"/>
          </w:tcPr>
          <w:p w14:paraId="2D191FE5" w14:textId="77777777" w:rsidR="007A694A" w:rsidRDefault="007A694A" w:rsidP="004D08D7"/>
        </w:tc>
        <w:tc>
          <w:tcPr>
            <w:tcW w:w="2762" w:type="dxa"/>
          </w:tcPr>
          <w:p w14:paraId="37E9518F" w14:textId="77777777" w:rsidR="007A694A" w:rsidRDefault="007A694A" w:rsidP="004D08D7"/>
        </w:tc>
      </w:tr>
      <w:tr w:rsidR="00625400" w14:paraId="6923214B" w14:textId="77777777" w:rsidTr="001D7174">
        <w:trPr>
          <w:trHeight w:val="132"/>
        </w:trPr>
        <w:tc>
          <w:tcPr>
            <w:tcW w:w="953" w:type="dxa"/>
            <w:vAlign w:val="bottom"/>
          </w:tcPr>
          <w:p w14:paraId="21CAAAB5" w14:textId="109E9441" w:rsidR="00625400" w:rsidRDefault="00625400" w:rsidP="00625400">
            <w:pPr>
              <w:jc w:val="right"/>
            </w:pPr>
            <w:r>
              <w:rPr>
                <w:i/>
                <w:iCs/>
              </w:rPr>
              <w:t>4.A.2</w:t>
            </w:r>
          </w:p>
        </w:tc>
        <w:tc>
          <w:tcPr>
            <w:tcW w:w="8765" w:type="dxa"/>
            <w:gridSpan w:val="2"/>
            <w:vAlign w:val="bottom"/>
          </w:tcPr>
          <w:p w14:paraId="5F6CAB02" w14:textId="0075ADF8" w:rsidR="00625400" w:rsidRPr="00146B3E" w:rsidRDefault="00625400" w:rsidP="00625400">
            <w:pPr>
              <w:rPr>
                <w:rFonts w:ascii="Arial" w:hAnsi="Arial" w:cs="Arial"/>
              </w:rPr>
            </w:pPr>
            <w:r w:rsidRPr="00146B3E">
              <w:rPr>
                <w:rFonts w:ascii="Calibri" w:hAnsi="Calibri" w:cs="Calibri"/>
                <w:color w:val="000000"/>
              </w:rPr>
              <w:t>Análisis de agua</w:t>
            </w:r>
            <w:r w:rsidR="001B6FE7" w:rsidRPr="00146B3E">
              <w:rPr>
                <w:rFonts w:ascii="Calibri" w:hAnsi="Calibri" w:cs="Calibri"/>
                <w:color w:val="000000"/>
              </w:rPr>
              <w:t xml:space="preserve"> de riego</w:t>
            </w:r>
            <w:r w:rsidRPr="00146B3E">
              <w:rPr>
                <w:rFonts w:ascii="Calibri" w:hAnsi="Calibri" w:cs="Calibri"/>
                <w:color w:val="000000"/>
              </w:rPr>
              <w:t xml:space="preserve"> co</w:t>
            </w:r>
            <w:r w:rsidR="005C4440">
              <w:rPr>
                <w:rFonts w:ascii="Calibri" w:hAnsi="Calibri" w:cs="Calibri"/>
                <w:color w:val="000000"/>
              </w:rPr>
              <w:t>nforme al PAZVN</w:t>
            </w:r>
          </w:p>
        </w:tc>
        <w:tc>
          <w:tcPr>
            <w:tcW w:w="424" w:type="dxa"/>
          </w:tcPr>
          <w:p w14:paraId="66E96209" w14:textId="77777777" w:rsidR="00625400" w:rsidRDefault="00625400" w:rsidP="00625400"/>
        </w:tc>
        <w:tc>
          <w:tcPr>
            <w:tcW w:w="564" w:type="dxa"/>
          </w:tcPr>
          <w:p w14:paraId="2262EC35" w14:textId="77777777" w:rsidR="00625400" w:rsidRDefault="00625400" w:rsidP="00625400"/>
        </w:tc>
        <w:tc>
          <w:tcPr>
            <w:tcW w:w="526" w:type="dxa"/>
          </w:tcPr>
          <w:p w14:paraId="480C672C" w14:textId="77777777" w:rsidR="00625400" w:rsidRDefault="00625400" w:rsidP="00625400"/>
        </w:tc>
        <w:tc>
          <w:tcPr>
            <w:tcW w:w="2762" w:type="dxa"/>
          </w:tcPr>
          <w:p w14:paraId="1EDEEC7C" w14:textId="77777777" w:rsidR="00625400" w:rsidRDefault="00625400" w:rsidP="00625400"/>
        </w:tc>
      </w:tr>
      <w:tr w:rsidR="00625400" w14:paraId="70D05F10" w14:textId="77777777" w:rsidTr="001D7174">
        <w:trPr>
          <w:trHeight w:val="132"/>
        </w:trPr>
        <w:tc>
          <w:tcPr>
            <w:tcW w:w="953" w:type="dxa"/>
          </w:tcPr>
          <w:p w14:paraId="03C128B2" w14:textId="132E05DC" w:rsidR="00625400" w:rsidRDefault="003D5276" w:rsidP="00625400">
            <w:pPr>
              <w:jc w:val="right"/>
            </w:pPr>
            <w:r>
              <w:t>4.A.2.1</w:t>
            </w:r>
          </w:p>
        </w:tc>
        <w:tc>
          <w:tcPr>
            <w:tcW w:w="3630" w:type="dxa"/>
          </w:tcPr>
          <w:p w14:paraId="2442DE1A" w14:textId="594BACAA" w:rsidR="00625400" w:rsidRDefault="001B6FE7" w:rsidP="005C4440">
            <w:pPr>
              <w:jc w:val="both"/>
              <w:rPr>
                <w:sz w:val="20"/>
                <w:szCs w:val="20"/>
              </w:rPr>
            </w:pPr>
            <w:r w:rsidRPr="001B6FE7">
              <w:rPr>
                <w:sz w:val="20"/>
                <w:szCs w:val="20"/>
              </w:rPr>
              <w:t>Se dispondrá, al menos, de un anális</w:t>
            </w:r>
            <w:r w:rsidR="005C4440">
              <w:rPr>
                <w:sz w:val="20"/>
                <w:szCs w:val="20"/>
              </w:rPr>
              <w:t>is de agua cada 2 años (PAZVN</w:t>
            </w:r>
            <w:r w:rsidRPr="001B6FE7">
              <w:rPr>
                <w:sz w:val="20"/>
                <w:szCs w:val="20"/>
              </w:rPr>
              <w:t>)</w:t>
            </w:r>
          </w:p>
        </w:tc>
        <w:tc>
          <w:tcPr>
            <w:tcW w:w="5135" w:type="dxa"/>
          </w:tcPr>
          <w:p w14:paraId="344F5015" w14:textId="2D1E48B3" w:rsidR="00625400" w:rsidRPr="005118EB" w:rsidRDefault="001B6FE7" w:rsidP="00625400">
            <w:pPr>
              <w:rPr>
                <w:sz w:val="20"/>
                <w:szCs w:val="20"/>
              </w:rPr>
            </w:pPr>
            <w:r>
              <w:rPr>
                <w:sz w:val="20"/>
                <w:szCs w:val="20"/>
              </w:rPr>
              <w:t>Comprobar la fecha del análisis de agua y el laboratorio acreditado</w:t>
            </w:r>
          </w:p>
        </w:tc>
        <w:tc>
          <w:tcPr>
            <w:tcW w:w="424" w:type="dxa"/>
          </w:tcPr>
          <w:p w14:paraId="61BFF7CA" w14:textId="77777777" w:rsidR="00625400" w:rsidRDefault="00625400" w:rsidP="00625400"/>
        </w:tc>
        <w:tc>
          <w:tcPr>
            <w:tcW w:w="564" w:type="dxa"/>
          </w:tcPr>
          <w:p w14:paraId="1C91E923" w14:textId="77777777" w:rsidR="00625400" w:rsidRDefault="00625400" w:rsidP="00625400"/>
        </w:tc>
        <w:tc>
          <w:tcPr>
            <w:tcW w:w="526" w:type="dxa"/>
          </w:tcPr>
          <w:p w14:paraId="24A994A5" w14:textId="77777777" w:rsidR="00625400" w:rsidRDefault="00625400" w:rsidP="00625400"/>
        </w:tc>
        <w:tc>
          <w:tcPr>
            <w:tcW w:w="2762" w:type="dxa"/>
          </w:tcPr>
          <w:p w14:paraId="18B848DF" w14:textId="77777777" w:rsidR="00625400" w:rsidRDefault="00625400" w:rsidP="00625400"/>
        </w:tc>
      </w:tr>
      <w:tr w:rsidR="00625400" w14:paraId="46F4AAAC" w14:textId="77777777" w:rsidTr="001D7174">
        <w:trPr>
          <w:trHeight w:val="132"/>
        </w:trPr>
        <w:tc>
          <w:tcPr>
            <w:tcW w:w="953" w:type="dxa"/>
          </w:tcPr>
          <w:p w14:paraId="04DBD0AB" w14:textId="62E6C3A6" w:rsidR="00625400" w:rsidRDefault="003D5276" w:rsidP="00625400">
            <w:pPr>
              <w:jc w:val="right"/>
            </w:pPr>
            <w:r>
              <w:t>4.A.2.2</w:t>
            </w:r>
          </w:p>
        </w:tc>
        <w:tc>
          <w:tcPr>
            <w:tcW w:w="3630" w:type="dxa"/>
          </w:tcPr>
          <w:p w14:paraId="49EC932B" w14:textId="77777777" w:rsidR="003D5276" w:rsidRPr="003D5276" w:rsidRDefault="003D5276" w:rsidP="003D5276">
            <w:pPr>
              <w:jc w:val="both"/>
              <w:rPr>
                <w:sz w:val="20"/>
                <w:szCs w:val="20"/>
              </w:rPr>
            </w:pPr>
            <w:r w:rsidRPr="003D5276">
              <w:rPr>
                <w:sz w:val="20"/>
                <w:szCs w:val="20"/>
              </w:rPr>
              <w:t>Parámetros indicados:</w:t>
            </w:r>
          </w:p>
          <w:p w14:paraId="7FE0DA4D" w14:textId="77746A7E" w:rsidR="00625400" w:rsidRDefault="003D5276" w:rsidP="003D5276">
            <w:pPr>
              <w:jc w:val="both"/>
              <w:rPr>
                <w:sz w:val="20"/>
                <w:szCs w:val="20"/>
              </w:rPr>
            </w:pPr>
            <w:r w:rsidRPr="003D5276">
              <w:rPr>
                <w:sz w:val="20"/>
                <w:szCs w:val="20"/>
              </w:rPr>
              <w:t xml:space="preserve">PAZVN: pH, CE, nitratos </w:t>
            </w:r>
          </w:p>
        </w:tc>
        <w:tc>
          <w:tcPr>
            <w:tcW w:w="5135" w:type="dxa"/>
          </w:tcPr>
          <w:p w14:paraId="277AEAB6" w14:textId="457F6799" w:rsidR="00625400" w:rsidRPr="005118EB" w:rsidRDefault="003D5276" w:rsidP="00625400">
            <w:pPr>
              <w:jc w:val="both"/>
              <w:rPr>
                <w:sz w:val="20"/>
                <w:szCs w:val="20"/>
              </w:rPr>
            </w:pPr>
            <w:r>
              <w:rPr>
                <w:sz w:val="20"/>
                <w:szCs w:val="20"/>
              </w:rPr>
              <w:t>Comprobar que el análisis de aguas cumple con los parámetros indicados</w:t>
            </w:r>
          </w:p>
        </w:tc>
        <w:tc>
          <w:tcPr>
            <w:tcW w:w="424" w:type="dxa"/>
          </w:tcPr>
          <w:p w14:paraId="318B1C43" w14:textId="77777777" w:rsidR="00625400" w:rsidRDefault="00625400" w:rsidP="00625400"/>
        </w:tc>
        <w:tc>
          <w:tcPr>
            <w:tcW w:w="564" w:type="dxa"/>
          </w:tcPr>
          <w:p w14:paraId="40C80F81" w14:textId="77777777" w:rsidR="00625400" w:rsidRDefault="00625400" w:rsidP="00625400"/>
        </w:tc>
        <w:tc>
          <w:tcPr>
            <w:tcW w:w="526" w:type="dxa"/>
          </w:tcPr>
          <w:p w14:paraId="5607A78C" w14:textId="77777777" w:rsidR="00625400" w:rsidRDefault="00625400" w:rsidP="00625400"/>
        </w:tc>
        <w:tc>
          <w:tcPr>
            <w:tcW w:w="2762" w:type="dxa"/>
          </w:tcPr>
          <w:p w14:paraId="7EB37DF9" w14:textId="77777777" w:rsidR="00625400" w:rsidRDefault="00625400" w:rsidP="00625400"/>
        </w:tc>
      </w:tr>
      <w:tr w:rsidR="00625400" w14:paraId="6D07C5D5" w14:textId="77777777" w:rsidTr="001D7174">
        <w:trPr>
          <w:trHeight w:val="132"/>
        </w:trPr>
        <w:tc>
          <w:tcPr>
            <w:tcW w:w="953" w:type="dxa"/>
          </w:tcPr>
          <w:p w14:paraId="20F337A9" w14:textId="0D4377B5" w:rsidR="00625400" w:rsidRDefault="003D5276" w:rsidP="00625400">
            <w:pPr>
              <w:jc w:val="right"/>
            </w:pPr>
            <w:r>
              <w:t>4.A.2.3.</w:t>
            </w:r>
          </w:p>
        </w:tc>
        <w:tc>
          <w:tcPr>
            <w:tcW w:w="3630" w:type="dxa"/>
          </w:tcPr>
          <w:p w14:paraId="2DAB10C8" w14:textId="5DBB081B" w:rsidR="00625400" w:rsidRDefault="003D5276" w:rsidP="003D5276">
            <w:pPr>
              <w:jc w:val="both"/>
              <w:rPr>
                <w:sz w:val="20"/>
                <w:szCs w:val="20"/>
              </w:rPr>
            </w:pPr>
            <w:r w:rsidRPr="003D5276">
              <w:rPr>
                <w:sz w:val="20"/>
                <w:szCs w:val="20"/>
              </w:rPr>
              <w:t>En el caso de que el origen de agua proceda de más de una fuente, se analizarán todas las fuentes (salvo que se disponga de embalse de regulación y el agua mezcla no cambie a lo largo del ciclo)</w:t>
            </w:r>
          </w:p>
        </w:tc>
        <w:tc>
          <w:tcPr>
            <w:tcW w:w="5135" w:type="dxa"/>
          </w:tcPr>
          <w:p w14:paraId="16AF9FF3" w14:textId="2AFD5FA8" w:rsidR="00625400" w:rsidRPr="005118EB" w:rsidRDefault="003D5276" w:rsidP="00625400">
            <w:pPr>
              <w:jc w:val="both"/>
              <w:rPr>
                <w:sz w:val="20"/>
                <w:szCs w:val="20"/>
              </w:rPr>
            </w:pPr>
            <w:r>
              <w:rPr>
                <w:sz w:val="20"/>
                <w:szCs w:val="20"/>
              </w:rPr>
              <w:t>Comprobar que se dispone de un análisis de aguas de cada fuente.</w:t>
            </w:r>
          </w:p>
        </w:tc>
        <w:tc>
          <w:tcPr>
            <w:tcW w:w="424" w:type="dxa"/>
          </w:tcPr>
          <w:p w14:paraId="6A97F834" w14:textId="77777777" w:rsidR="00625400" w:rsidRDefault="00625400" w:rsidP="00625400"/>
        </w:tc>
        <w:tc>
          <w:tcPr>
            <w:tcW w:w="564" w:type="dxa"/>
          </w:tcPr>
          <w:p w14:paraId="6319D54E" w14:textId="77777777" w:rsidR="00625400" w:rsidRDefault="00625400" w:rsidP="00625400"/>
        </w:tc>
        <w:tc>
          <w:tcPr>
            <w:tcW w:w="526" w:type="dxa"/>
          </w:tcPr>
          <w:p w14:paraId="7118F92F" w14:textId="77777777" w:rsidR="00625400" w:rsidRDefault="00625400" w:rsidP="00625400"/>
        </w:tc>
        <w:tc>
          <w:tcPr>
            <w:tcW w:w="2762" w:type="dxa"/>
          </w:tcPr>
          <w:p w14:paraId="661C76D5" w14:textId="77777777" w:rsidR="00625400" w:rsidRDefault="00625400" w:rsidP="00625400"/>
        </w:tc>
      </w:tr>
      <w:tr w:rsidR="00625400" w14:paraId="6A871F27" w14:textId="77777777" w:rsidTr="001D7174">
        <w:trPr>
          <w:trHeight w:val="132"/>
        </w:trPr>
        <w:tc>
          <w:tcPr>
            <w:tcW w:w="953" w:type="dxa"/>
          </w:tcPr>
          <w:p w14:paraId="24CE6227" w14:textId="6515814D" w:rsidR="00625400" w:rsidRDefault="003D5276" w:rsidP="00625400">
            <w:pPr>
              <w:jc w:val="right"/>
            </w:pPr>
            <w:r>
              <w:t>4.A.2.4</w:t>
            </w:r>
          </w:p>
        </w:tc>
        <w:tc>
          <w:tcPr>
            <w:tcW w:w="3630" w:type="dxa"/>
          </w:tcPr>
          <w:p w14:paraId="1C983229" w14:textId="0794CB98" w:rsidR="00625400" w:rsidRDefault="005D62C4" w:rsidP="003D5276">
            <w:pPr>
              <w:jc w:val="both"/>
              <w:rPr>
                <w:sz w:val="20"/>
                <w:szCs w:val="20"/>
              </w:rPr>
            </w:pPr>
            <w:r>
              <w:rPr>
                <w:sz w:val="20"/>
                <w:szCs w:val="20"/>
              </w:rPr>
              <w:t>Polígono y parcela</w:t>
            </w:r>
            <w:r w:rsidR="003D5276" w:rsidRPr="003D5276">
              <w:rPr>
                <w:sz w:val="20"/>
                <w:szCs w:val="20"/>
              </w:rPr>
              <w:t xml:space="preserve"> del análisis (polígono y parcela donde se ha tomado la muestra).</w:t>
            </w:r>
          </w:p>
        </w:tc>
        <w:tc>
          <w:tcPr>
            <w:tcW w:w="5135" w:type="dxa"/>
          </w:tcPr>
          <w:p w14:paraId="15C90705" w14:textId="127A27D9" w:rsidR="00625400" w:rsidRPr="005118EB" w:rsidRDefault="003D5276" w:rsidP="00625400">
            <w:pPr>
              <w:jc w:val="both"/>
              <w:rPr>
                <w:sz w:val="20"/>
                <w:szCs w:val="20"/>
              </w:rPr>
            </w:pPr>
            <w:r>
              <w:rPr>
                <w:sz w:val="20"/>
                <w:szCs w:val="20"/>
              </w:rPr>
              <w:t>Verificar si es</w:t>
            </w:r>
            <w:r w:rsidR="005D62C4">
              <w:rPr>
                <w:sz w:val="20"/>
                <w:szCs w:val="20"/>
              </w:rPr>
              <w:t>tá incluido el polígono y parcela</w:t>
            </w:r>
            <w:r>
              <w:rPr>
                <w:sz w:val="20"/>
                <w:szCs w:val="20"/>
              </w:rPr>
              <w:t xml:space="preserve"> en el análisis y si coincide con un recinto de la explotación</w:t>
            </w:r>
          </w:p>
        </w:tc>
        <w:tc>
          <w:tcPr>
            <w:tcW w:w="424" w:type="dxa"/>
          </w:tcPr>
          <w:p w14:paraId="5C1F002A" w14:textId="77777777" w:rsidR="00625400" w:rsidRDefault="00625400" w:rsidP="00625400"/>
        </w:tc>
        <w:tc>
          <w:tcPr>
            <w:tcW w:w="564" w:type="dxa"/>
          </w:tcPr>
          <w:p w14:paraId="2C5631B0" w14:textId="77777777" w:rsidR="00625400" w:rsidRDefault="00625400" w:rsidP="00625400"/>
        </w:tc>
        <w:tc>
          <w:tcPr>
            <w:tcW w:w="526" w:type="dxa"/>
          </w:tcPr>
          <w:p w14:paraId="01BCEC08" w14:textId="77777777" w:rsidR="00625400" w:rsidRDefault="00625400" w:rsidP="00625400"/>
        </w:tc>
        <w:tc>
          <w:tcPr>
            <w:tcW w:w="2762" w:type="dxa"/>
          </w:tcPr>
          <w:p w14:paraId="47B7A022" w14:textId="77777777" w:rsidR="00625400" w:rsidRDefault="00625400" w:rsidP="00625400"/>
        </w:tc>
      </w:tr>
      <w:tr w:rsidR="00625400" w14:paraId="3E6B4230" w14:textId="77777777" w:rsidTr="001D7174">
        <w:trPr>
          <w:trHeight w:val="132"/>
        </w:trPr>
        <w:tc>
          <w:tcPr>
            <w:tcW w:w="953" w:type="dxa"/>
          </w:tcPr>
          <w:p w14:paraId="0A2EB593" w14:textId="03A6D487" w:rsidR="00625400" w:rsidRDefault="003D5276" w:rsidP="00625400">
            <w:pPr>
              <w:jc w:val="right"/>
            </w:pPr>
            <w:r>
              <w:t>4.A.2.5</w:t>
            </w:r>
          </w:p>
        </w:tc>
        <w:tc>
          <w:tcPr>
            <w:tcW w:w="3630" w:type="dxa"/>
          </w:tcPr>
          <w:p w14:paraId="3CF88ED6" w14:textId="2DCDE701" w:rsidR="00625400" w:rsidRPr="003D5276" w:rsidRDefault="003D5276" w:rsidP="003D5276">
            <w:pPr>
              <w:jc w:val="both"/>
              <w:rPr>
                <w:rFonts w:ascii="Arial" w:hAnsi="Arial" w:cs="Arial"/>
                <w:sz w:val="24"/>
                <w:szCs w:val="24"/>
              </w:rPr>
            </w:pPr>
            <w:r w:rsidRPr="003D5276">
              <w:rPr>
                <w:sz w:val="20"/>
                <w:szCs w:val="20"/>
              </w:rPr>
              <w:t xml:space="preserve">Conductividad eléctrica (CE)&lt; 3 </w:t>
            </w:r>
            <w:proofErr w:type="spellStart"/>
            <w:r w:rsidRPr="003D5276">
              <w:rPr>
                <w:sz w:val="20"/>
                <w:szCs w:val="20"/>
              </w:rPr>
              <w:t>mS</w:t>
            </w:r>
            <w:proofErr w:type="spellEnd"/>
            <w:r w:rsidRPr="003D5276">
              <w:rPr>
                <w:sz w:val="20"/>
                <w:szCs w:val="20"/>
              </w:rPr>
              <w:t>/cm (Apartado 1.8 CBPA)</w:t>
            </w:r>
          </w:p>
        </w:tc>
        <w:tc>
          <w:tcPr>
            <w:tcW w:w="5135" w:type="dxa"/>
          </w:tcPr>
          <w:p w14:paraId="268C77B1" w14:textId="3A6D751A" w:rsidR="00625400" w:rsidRPr="005118EB" w:rsidRDefault="003D5276" w:rsidP="00625400">
            <w:pPr>
              <w:jc w:val="both"/>
              <w:rPr>
                <w:sz w:val="20"/>
                <w:szCs w:val="20"/>
              </w:rPr>
            </w:pPr>
            <w:r>
              <w:rPr>
                <w:sz w:val="20"/>
                <w:szCs w:val="20"/>
              </w:rPr>
              <w:t>Verificar la conductividad eléctrica en el análisis de aguas</w:t>
            </w:r>
          </w:p>
        </w:tc>
        <w:tc>
          <w:tcPr>
            <w:tcW w:w="424" w:type="dxa"/>
          </w:tcPr>
          <w:p w14:paraId="75D893DE" w14:textId="77777777" w:rsidR="00625400" w:rsidRDefault="00625400" w:rsidP="00625400"/>
        </w:tc>
        <w:tc>
          <w:tcPr>
            <w:tcW w:w="564" w:type="dxa"/>
          </w:tcPr>
          <w:p w14:paraId="10ADB24C" w14:textId="77777777" w:rsidR="00625400" w:rsidRDefault="00625400" w:rsidP="00625400"/>
        </w:tc>
        <w:tc>
          <w:tcPr>
            <w:tcW w:w="526" w:type="dxa"/>
          </w:tcPr>
          <w:p w14:paraId="729DD0D1" w14:textId="77777777" w:rsidR="00625400" w:rsidRDefault="00625400" w:rsidP="00625400"/>
        </w:tc>
        <w:tc>
          <w:tcPr>
            <w:tcW w:w="2762" w:type="dxa"/>
          </w:tcPr>
          <w:p w14:paraId="2B60DF82" w14:textId="77777777" w:rsidR="00625400" w:rsidRDefault="00625400" w:rsidP="00625400"/>
        </w:tc>
      </w:tr>
      <w:tr w:rsidR="00AD14A3" w14:paraId="03E39A24" w14:textId="77777777" w:rsidTr="001D7174">
        <w:trPr>
          <w:trHeight w:val="132"/>
        </w:trPr>
        <w:tc>
          <w:tcPr>
            <w:tcW w:w="953" w:type="dxa"/>
            <w:vAlign w:val="bottom"/>
          </w:tcPr>
          <w:p w14:paraId="58175DD6" w14:textId="7B4A0C5F" w:rsidR="00AD14A3" w:rsidRDefault="00AD14A3" w:rsidP="00AD14A3">
            <w:pPr>
              <w:jc w:val="right"/>
            </w:pPr>
            <w:r>
              <w:rPr>
                <w:i/>
                <w:iCs/>
              </w:rPr>
              <w:t>4.A.</w:t>
            </w:r>
            <w:r w:rsidR="00C4391B">
              <w:rPr>
                <w:i/>
                <w:iCs/>
              </w:rPr>
              <w:t>3</w:t>
            </w:r>
          </w:p>
        </w:tc>
        <w:tc>
          <w:tcPr>
            <w:tcW w:w="8765" w:type="dxa"/>
            <w:gridSpan w:val="2"/>
            <w:vAlign w:val="bottom"/>
          </w:tcPr>
          <w:p w14:paraId="73713D20" w14:textId="01359DD5" w:rsidR="00AD14A3" w:rsidRPr="00146B3E" w:rsidRDefault="00AD14A3" w:rsidP="00AD14A3">
            <w:pPr>
              <w:jc w:val="both"/>
            </w:pPr>
            <w:r w:rsidRPr="00146B3E">
              <w:rPr>
                <w:rFonts w:ascii="Calibri" w:hAnsi="Calibri" w:cs="Calibri"/>
                <w:color w:val="000000"/>
              </w:rPr>
              <w:t>Análisis de materiales orgánicos c</w:t>
            </w:r>
            <w:r w:rsidR="005C4440">
              <w:rPr>
                <w:rFonts w:ascii="Calibri" w:hAnsi="Calibri" w:cs="Calibri"/>
                <w:color w:val="000000"/>
              </w:rPr>
              <w:t>onforme al PAZVN</w:t>
            </w:r>
            <w:r w:rsidRPr="00146B3E">
              <w:rPr>
                <w:rFonts w:ascii="Calibri" w:hAnsi="Calibri" w:cs="Calibri"/>
                <w:color w:val="000000"/>
              </w:rPr>
              <w:t xml:space="preserve"> y al artículo 42.3.e de la Ley 3/2020</w:t>
            </w:r>
          </w:p>
        </w:tc>
        <w:tc>
          <w:tcPr>
            <w:tcW w:w="424" w:type="dxa"/>
          </w:tcPr>
          <w:p w14:paraId="5A42E025" w14:textId="77777777" w:rsidR="00AD14A3" w:rsidRDefault="00AD14A3" w:rsidP="00AD14A3"/>
        </w:tc>
        <w:tc>
          <w:tcPr>
            <w:tcW w:w="564" w:type="dxa"/>
          </w:tcPr>
          <w:p w14:paraId="529DDE75" w14:textId="77777777" w:rsidR="00AD14A3" w:rsidRDefault="00AD14A3" w:rsidP="00AD14A3"/>
        </w:tc>
        <w:tc>
          <w:tcPr>
            <w:tcW w:w="526" w:type="dxa"/>
          </w:tcPr>
          <w:p w14:paraId="0D6C0161" w14:textId="77777777" w:rsidR="00AD14A3" w:rsidRDefault="00AD14A3" w:rsidP="00AD14A3"/>
        </w:tc>
        <w:tc>
          <w:tcPr>
            <w:tcW w:w="2762" w:type="dxa"/>
          </w:tcPr>
          <w:p w14:paraId="037D95AC" w14:textId="77777777" w:rsidR="00AD14A3" w:rsidRDefault="00AD14A3" w:rsidP="00AD14A3"/>
        </w:tc>
      </w:tr>
      <w:tr w:rsidR="00AD14A3" w14:paraId="052F2F58" w14:textId="77777777" w:rsidTr="001D7174">
        <w:trPr>
          <w:trHeight w:val="132"/>
        </w:trPr>
        <w:tc>
          <w:tcPr>
            <w:tcW w:w="953" w:type="dxa"/>
          </w:tcPr>
          <w:p w14:paraId="262666CD" w14:textId="6AB53912" w:rsidR="00AD14A3" w:rsidRDefault="00AD14A3" w:rsidP="00AD14A3">
            <w:pPr>
              <w:jc w:val="right"/>
            </w:pPr>
            <w:r>
              <w:t>4.A.</w:t>
            </w:r>
            <w:r w:rsidR="00C4391B">
              <w:t>3</w:t>
            </w:r>
            <w:r>
              <w:t>.1</w:t>
            </w:r>
          </w:p>
        </w:tc>
        <w:tc>
          <w:tcPr>
            <w:tcW w:w="3630" w:type="dxa"/>
          </w:tcPr>
          <w:p w14:paraId="2A4280EB" w14:textId="767A6846" w:rsidR="00AD14A3" w:rsidRPr="00AD14A3" w:rsidRDefault="00AD14A3" w:rsidP="00AD14A3">
            <w:pPr>
              <w:jc w:val="both"/>
              <w:rPr>
                <w:rFonts w:ascii="Arial" w:hAnsi="Arial" w:cs="Arial"/>
                <w:sz w:val="24"/>
                <w:szCs w:val="24"/>
              </w:rPr>
            </w:pPr>
            <w:r w:rsidRPr="00AD14A3">
              <w:rPr>
                <w:rFonts w:ascii="Calibri" w:hAnsi="Calibri" w:cs="Calibri"/>
                <w:color w:val="000000"/>
                <w:sz w:val="20"/>
                <w:szCs w:val="20"/>
              </w:rPr>
              <w:t>El análisis de materia orgánica es obligatorio, independientemente de la superficie (art. 42.3.e Ley 3/2020)</w:t>
            </w:r>
          </w:p>
        </w:tc>
        <w:tc>
          <w:tcPr>
            <w:tcW w:w="5135" w:type="dxa"/>
          </w:tcPr>
          <w:p w14:paraId="545884EC" w14:textId="3FBABADC" w:rsidR="00AD14A3" w:rsidRPr="005118EB" w:rsidRDefault="00AD14A3" w:rsidP="00AD14A3">
            <w:pPr>
              <w:jc w:val="both"/>
              <w:rPr>
                <w:sz w:val="20"/>
                <w:szCs w:val="20"/>
              </w:rPr>
            </w:pPr>
            <w:r>
              <w:rPr>
                <w:sz w:val="20"/>
                <w:szCs w:val="20"/>
              </w:rPr>
              <w:t>Comprobar que la explotación que realiza aportación de materia orgánica dispone de análisis, independientemente de su superficie</w:t>
            </w:r>
          </w:p>
        </w:tc>
        <w:tc>
          <w:tcPr>
            <w:tcW w:w="424" w:type="dxa"/>
          </w:tcPr>
          <w:p w14:paraId="62F02B7F" w14:textId="77777777" w:rsidR="00AD14A3" w:rsidRDefault="00AD14A3" w:rsidP="00AD14A3"/>
        </w:tc>
        <w:tc>
          <w:tcPr>
            <w:tcW w:w="564" w:type="dxa"/>
          </w:tcPr>
          <w:p w14:paraId="32C19834" w14:textId="77777777" w:rsidR="00AD14A3" w:rsidRDefault="00AD14A3" w:rsidP="00AD14A3"/>
        </w:tc>
        <w:tc>
          <w:tcPr>
            <w:tcW w:w="526" w:type="dxa"/>
          </w:tcPr>
          <w:p w14:paraId="47F8E067" w14:textId="77777777" w:rsidR="00AD14A3" w:rsidRDefault="00AD14A3" w:rsidP="00AD14A3"/>
        </w:tc>
        <w:tc>
          <w:tcPr>
            <w:tcW w:w="2762" w:type="dxa"/>
          </w:tcPr>
          <w:p w14:paraId="31C59D45" w14:textId="77777777" w:rsidR="00AD14A3" w:rsidRDefault="00AD14A3" w:rsidP="00AD14A3"/>
        </w:tc>
      </w:tr>
      <w:tr w:rsidR="00AD14A3" w14:paraId="254642DC" w14:textId="77777777" w:rsidTr="001D7174">
        <w:trPr>
          <w:trHeight w:val="132"/>
        </w:trPr>
        <w:tc>
          <w:tcPr>
            <w:tcW w:w="953" w:type="dxa"/>
          </w:tcPr>
          <w:p w14:paraId="76626860" w14:textId="5BF8B49A" w:rsidR="00AD14A3" w:rsidRDefault="00AD14A3" w:rsidP="00AD14A3">
            <w:pPr>
              <w:jc w:val="right"/>
            </w:pPr>
            <w:r>
              <w:t>4.A.</w:t>
            </w:r>
            <w:r w:rsidR="00C4391B">
              <w:t>3</w:t>
            </w:r>
            <w:r>
              <w:t>.2</w:t>
            </w:r>
          </w:p>
        </w:tc>
        <w:tc>
          <w:tcPr>
            <w:tcW w:w="3630" w:type="dxa"/>
          </w:tcPr>
          <w:p w14:paraId="2A73F75F" w14:textId="70D75A97" w:rsidR="00AD14A3" w:rsidRPr="00AD14A3" w:rsidRDefault="00AD14A3" w:rsidP="00AD14A3">
            <w:pPr>
              <w:jc w:val="both"/>
              <w:rPr>
                <w:rFonts w:ascii="Calibri" w:hAnsi="Calibri" w:cs="Calibri"/>
                <w:color w:val="000000"/>
                <w:sz w:val="20"/>
                <w:szCs w:val="20"/>
              </w:rPr>
            </w:pPr>
            <w:r w:rsidRPr="00AD14A3">
              <w:rPr>
                <w:rFonts w:ascii="Calibri" w:hAnsi="Calibri" w:cs="Calibri"/>
                <w:color w:val="000000"/>
                <w:sz w:val="20"/>
                <w:szCs w:val="20"/>
              </w:rPr>
              <w:t>Parámetros indicados:</w:t>
            </w:r>
          </w:p>
          <w:p w14:paraId="384B2B01" w14:textId="3B48BB88" w:rsidR="00AD14A3" w:rsidRPr="00AD14A3" w:rsidRDefault="00AD14A3" w:rsidP="00AD14A3">
            <w:pPr>
              <w:jc w:val="both"/>
              <w:rPr>
                <w:rFonts w:ascii="Calibri" w:hAnsi="Calibri" w:cs="Calibri"/>
                <w:color w:val="000000"/>
                <w:sz w:val="20"/>
                <w:szCs w:val="20"/>
              </w:rPr>
            </w:pPr>
            <w:r w:rsidRPr="00AD14A3">
              <w:rPr>
                <w:rFonts w:ascii="Calibri" w:hAnsi="Calibri" w:cs="Calibri"/>
                <w:color w:val="000000"/>
                <w:sz w:val="20"/>
                <w:szCs w:val="20"/>
              </w:rPr>
              <w:t>Art 42.3.e: humedad, CE, pH, materia orgánica, nitrógeno total, orgánico, nítrico y amoniacal, fósforo total, potasio total, relación C/N</w:t>
            </w:r>
          </w:p>
        </w:tc>
        <w:tc>
          <w:tcPr>
            <w:tcW w:w="5135" w:type="dxa"/>
          </w:tcPr>
          <w:p w14:paraId="36BD9038" w14:textId="4FD580C6" w:rsidR="00AD14A3" w:rsidRPr="005118EB" w:rsidRDefault="00AD14A3" w:rsidP="00AD14A3">
            <w:pPr>
              <w:jc w:val="both"/>
              <w:rPr>
                <w:sz w:val="20"/>
                <w:szCs w:val="20"/>
              </w:rPr>
            </w:pPr>
            <w:r>
              <w:rPr>
                <w:sz w:val="20"/>
                <w:szCs w:val="20"/>
              </w:rPr>
              <w:t>Verificar que el análisis cumple con los parámetros indicados</w:t>
            </w:r>
          </w:p>
        </w:tc>
        <w:tc>
          <w:tcPr>
            <w:tcW w:w="424" w:type="dxa"/>
          </w:tcPr>
          <w:p w14:paraId="2152796E" w14:textId="77777777" w:rsidR="00AD14A3" w:rsidRDefault="00AD14A3" w:rsidP="00AD14A3"/>
        </w:tc>
        <w:tc>
          <w:tcPr>
            <w:tcW w:w="564" w:type="dxa"/>
          </w:tcPr>
          <w:p w14:paraId="74093691" w14:textId="77777777" w:rsidR="00AD14A3" w:rsidRDefault="00AD14A3" w:rsidP="00AD14A3"/>
        </w:tc>
        <w:tc>
          <w:tcPr>
            <w:tcW w:w="526" w:type="dxa"/>
          </w:tcPr>
          <w:p w14:paraId="207F4F11" w14:textId="77777777" w:rsidR="00AD14A3" w:rsidRDefault="00AD14A3" w:rsidP="00AD14A3"/>
        </w:tc>
        <w:tc>
          <w:tcPr>
            <w:tcW w:w="2762" w:type="dxa"/>
          </w:tcPr>
          <w:p w14:paraId="4F08F25A" w14:textId="77777777" w:rsidR="00AD14A3" w:rsidRDefault="00AD14A3" w:rsidP="00AD14A3"/>
        </w:tc>
      </w:tr>
      <w:tr w:rsidR="00572287" w14:paraId="475D6E36" w14:textId="77777777" w:rsidTr="001D7174">
        <w:trPr>
          <w:trHeight w:val="132"/>
        </w:trPr>
        <w:tc>
          <w:tcPr>
            <w:tcW w:w="953" w:type="dxa"/>
          </w:tcPr>
          <w:p w14:paraId="050B799E" w14:textId="6F5DD1D9" w:rsidR="00572287" w:rsidRDefault="00572287" w:rsidP="00572287">
            <w:pPr>
              <w:jc w:val="right"/>
            </w:pPr>
            <w:r>
              <w:t>4.A.</w:t>
            </w:r>
            <w:r w:rsidR="00C4391B">
              <w:t>3</w:t>
            </w:r>
            <w:r>
              <w:t>.3.</w:t>
            </w:r>
          </w:p>
        </w:tc>
        <w:tc>
          <w:tcPr>
            <w:tcW w:w="3630" w:type="dxa"/>
          </w:tcPr>
          <w:p w14:paraId="24455760" w14:textId="79D40AA5" w:rsidR="00572287" w:rsidRPr="00AD14A3" w:rsidRDefault="005D62C4" w:rsidP="00572287">
            <w:pPr>
              <w:jc w:val="both"/>
              <w:rPr>
                <w:rFonts w:ascii="Calibri" w:hAnsi="Calibri" w:cs="Calibri"/>
                <w:color w:val="000000"/>
                <w:sz w:val="20"/>
                <w:szCs w:val="20"/>
              </w:rPr>
            </w:pPr>
            <w:r>
              <w:rPr>
                <w:rFonts w:ascii="Calibri" w:hAnsi="Calibri" w:cs="Calibri"/>
                <w:color w:val="000000"/>
                <w:sz w:val="20"/>
                <w:szCs w:val="20"/>
              </w:rPr>
              <w:t>Ganadería de procedencia de la materia orgánica</w:t>
            </w:r>
          </w:p>
        </w:tc>
        <w:tc>
          <w:tcPr>
            <w:tcW w:w="5135" w:type="dxa"/>
          </w:tcPr>
          <w:p w14:paraId="1335C177" w14:textId="49D4897E" w:rsidR="00572287" w:rsidRPr="005118EB" w:rsidRDefault="00FD6B69" w:rsidP="00FD6B69">
            <w:pPr>
              <w:jc w:val="both"/>
              <w:rPr>
                <w:sz w:val="20"/>
                <w:szCs w:val="20"/>
              </w:rPr>
            </w:pPr>
            <w:r>
              <w:rPr>
                <w:sz w:val="20"/>
                <w:szCs w:val="20"/>
              </w:rPr>
              <w:t>Verificar la trazabilidad en el plan de gestión y estiércol de la explotación ganadera</w:t>
            </w:r>
          </w:p>
        </w:tc>
        <w:tc>
          <w:tcPr>
            <w:tcW w:w="424" w:type="dxa"/>
          </w:tcPr>
          <w:p w14:paraId="104B9F91" w14:textId="77777777" w:rsidR="00572287" w:rsidRDefault="00572287" w:rsidP="00572287"/>
        </w:tc>
        <w:tc>
          <w:tcPr>
            <w:tcW w:w="564" w:type="dxa"/>
          </w:tcPr>
          <w:p w14:paraId="40352D08" w14:textId="77777777" w:rsidR="00572287" w:rsidRDefault="00572287" w:rsidP="00572287"/>
        </w:tc>
        <w:tc>
          <w:tcPr>
            <w:tcW w:w="526" w:type="dxa"/>
          </w:tcPr>
          <w:p w14:paraId="530D5DF4" w14:textId="77777777" w:rsidR="00572287" w:rsidRDefault="00572287" w:rsidP="00572287"/>
        </w:tc>
        <w:tc>
          <w:tcPr>
            <w:tcW w:w="2762" w:type="dxa"/>
          </w:tcPr>
          <w:p w14:paraId="42DA2F82" w14:textId="77777777" w:rsidR="00572287" w:rsidRDefault="00572287" w:rsidP="00572287"/>
        </w:tc>
      </w:tr>
      <w:tr w:rsidR="00572287" w14:paraId="0B54FF3C" w14:textId="77777777" w:rsidTr="001D7174">
        <w:trPr>
          <w:trHeight w:val="132"/>
        </w:trPr>
        <w:tc>
          <w:tcPr>
            <w:tcW w:w="953" w:type="dxa"/>
          </w:tcPr>
          <w:p w14:paraId="2D778D90" w14:textId="5CD8F135" w:rsidR="00572287" w:rsidRDefault="00572287" w:rsidP="00572287">
            <w:pPr>
              <w:jc w:val="right"/>
            </w:pPr>
            <w:r>
              <w:t>4.A.</w:t>
            </w:r>
            <w:r w:rsidR="00C4391B">
              <w:t>3</w:t>
            </w:r>
            <w:r>
              <w:t>.4</w:t>
            </w:r>
          </w:p>
        </w:tc>
        <w:tc>
          <w:tcPr>
            <w:tcW w:w="3630" w:type="dxa"/>
          </w:tcPr>
          <w:p w14:paraId="300599FF" w14:textId="71AF7A2F" w:rsidR="00572287" w:rsidRPr="00572287" w:rsidRDefault="003D34DD" w:rsidP="00572287">
            <w:pPr>
              <w:jc w:val="both"/>
              <w:rPr>
                <w:rFonts w:ascii="Calibri" w:hAnsi="Calibri" w:cs="Calibri"/>
                <w:color w:val="000000"/>
                <w:sz w:val="20"/>
                <w:szCs w:val="20"/>
              </w:rPr>
            </w:pPr>
            <w:r>
              <w:rPr>
                <w:rFonts w:ascii="Calibri" w:hAnsi="Calibri" w:cs="Calibri"/>
                <w:color w:val="000000"/>
                <w:sz w:val="20"/>
                <w:szCs w:val="20"/>
              </w:rPr>
              <w:t>Es r</w:t>
            </w:r>
            <w:r w:rsidR="00572287" w:rsidRPr="00572287">
              <w:rPr>
                <w:rFonts w:ascii="Calibri" w:hAnsi="Calibri" w:cs="Calibri"/>
                <w:color w:val="000000"/>
                <w:sz w:val="20"/>
                <w:szCs w:val="20"/>
              </w:rPr>
              <w:t>ecomendable</w:t>
            </w:r>
          </w:p>
          <w:p w14:paraId="61F199DC" w14:textId="77777777" w:rsidR="00572287" w:rsidRPr="00572287" w:rsidRDefault="00572287" w:rsidP="00572287">
            <w:pPr>
              <w:jc w:val="both"/>
              <w:rPr>
                <w:rFonts w:ascii="Calibri" w:hAnsi="Calibri" w:cs="Calibri"/>
                <w:color w:val="000000"/>
                <w:sz w:val="20"/>
                <w:szCs w:val="20"/>
              </w:rPr>
            </w:pPr>
            <w:r w:rsidRPr="00572287">
              <w:rPr>
                <w:rFonts w:ascii="Calibri" w:hAnsi="Calibri" w:cs="Calibri"/>
                <w:color w:val="000000"/>
                <w:sz w:val="20"/>
                <w:szCs w:val="20"/>
              </w:rPr>
              <w:t>Si se usa estiércol de ganadería porcina: análisis de metales pesados</w:t>
            </w:r>
          </w:p>
          <w:p w14:paraId="5E7E93CF" w14:textId="349FB312" w:rsidR="00572287" w:rsidRPr="00572287" w:rsidRDefault="00572287" w:rsidP="00572287">
            <w:pPr>
              <w:jc w:val="both"/>
              <w:rPr>
                <w:rFonts w:ascii="Calibri" w:hAnsi="Calibri" w:cs="Calibri"/>
                <w:color w:val="000000"/>
                <w:sz w:val="20"/>
                <w:szCs w:val="20"/>
              </w:rPr>
            </w:pPr>
            <w:r w:rsidRPr="00572287">
              <w:rPr>
                <w:rFonts w:ascii="Calibri" w:hAnsi="Calibri" w:cs="Calibri"/>
                <w:color w:val="000000"/>
                <w:sz w:val="20"/>
                <w:szCs w:val="20"/>
              </w:rPr>
              <w:t xml:space="preserve">Para uso de estiércol de cualquier especie: Parámetros de seguridad alimentaria: </w:t>
            </w:r>
            <w:proofErr w:type="spellStart"/>
            <w:r w:rsidRPr="00572287">
              <w:rPr>
                <w:rFonts w:ascii="Calibri" w:hAnsi="Calibri" w:cs="Calibri"/>
                <w:color w:val="000000"/>
                <w:sz w:val="20"/>
                <w:szCs w:val="20"/>
              </w:rPr>
              <w:t>Escherichia</w:t>
            </w:r>
            <w:proofErr w:type="spellEnd"/>
            <w:r w:rsidRPr="00572287">
              <w:rPr>
                <w:rFonts w:ascii="Calibri" w:hAnsi="Calibri" w:cs="Calibri"/>
                <w:color w:val="000000"/>
                <w:sz w:val="20"/>
                <w:szCs w:val="20"/>
              </w:rPr>
              <w:t xml:space="preserve"> </w:t>
            </w:r>
            <w:proofErr w:type="spellStart"/>
            <w:r w:rsidRPr="00572287">
              <w:rPr>
                <w:rFonts w:ascii="Calibri" w:hAnsi="Calibri" w:cs="Calibri"/>
                <w:color w:val="000000"/>
                <w:sz w:val="20"/>
                <w:szCs w:val="20"/>
              </w:rPr>
              <w:t>coli</w:t>
            </w:r>
            <w:proofErr w:type="spellEnd"/>
            <w:r w:rsidRPr="00572287">
              <w:rPr>
                <w:rFonts w:ascii="Calibri" w:hAnsi="Calibri" w:cs="Calibri"/>
                <w:color w:val="000000"/>
                <w:sz w:val="20"/>
                <w:szCs w:val="20"/>
              </w:rPr>
              <w:t xml:space="preserve"> y Salmonela</w:t>
            </w:r>
          </w:p>
        </w:tc>
        <w:tc>
          <w:tcPr>
            <w:tcW w:w="5135" w:type="dxa"/>
          </w:tcPr>
          <w:p w14:paraId="38F95A3B" w14:textId="6FA43D1D" w:rsidR="00572287" w:rsidRPr="005118EB" w:rsidRDefault="00572287" w:rsidP="00572287">
            <w:pPr>
              <w:jc w:val="both"/>
              <w:rPr>
                <w:sz w:val="20"/>
                <w:szCs w:val="20"/>
              </w:rPr>
            </w:pPr>
          </w:p>
        </w:tc>
        <w:tc>
          <w:tcPr>
            <w:tcW w:w="424" w:type="dxa"/>
          </w:tcPr>
          <w:p w14:paraId="51076C7D" w14:textId="77777777" w:rsidR="00572287" w:rsidRDefault="00572287" w:rsidP="00572287"/>
        </w:tc>
        <w:tc>
          <w:tcPr>
            <w:tcW w:w="564" w:type="dxa"/>
          </w:tcPr>
          <w:p w14:paraId="24D9D632" w14:textId="77777777" w:rsidR="00572287" w:rsidRDefault="00572287" w:rsidP="00572287"/>
        </w:tc>
        <w:tc>
          <w:tcPr>
            <w:tcW w:w="526" w:type="dxa"/>
          </w:tcPr>
          <w:p w14:paraId="53FB0D63" w14:textId="77777777" w:rsidR="00572287" w:rsidRDefault="00572287" w:rsidP="00572287"/>
        </w:tc>
        <w:tc>
          <w:tcPr>
            <w:tcW w:w="2762" w:type="dxa"/>
          </w:tcPr>
          <w:p w14:paraId="613D64E8" w14:textId="77777777" w:rsidR="00572287" w:rsidRDefault="00572287" w:rsidP="00572287"/>
        </w:tc>
      </w:tr>
      <w:tr w:rsidR="001B0DC1" w14:paraId="4929BC98" w14:textId="77777777" w:rsidTr="001D7174">
        <w:trPr>
          <w:trHeight w:val="132"/>
        </w:trPr>
        <w:tc>
          <w:tcPr>
            <w:tcW w:w="953" w:type="dxa"/>
          </w:tcPr>
          <w:p w14:paraId="72BE2599" w14:textId="2F7EF0EA" w:rsidR="001B0DC1" w:rsidRDefault="001B0DC1" w:rsidP="00572287">
            <w:pPr>
              <w:jc w:val="right"/>
            </w:pPr>
            <w:r>
              <w:lastRenderedPageBreak/>
              <w:t>4.A.4</w:t>
            </w:r>
          </w:p>
        </w:tc>
        <w:tc>
          <w:tcPr>
            <w:tcW w:w="8765" w:type="dxa"/>
            <w:gridSpan w:val="2"/>
          </w:tcPr>
          <w:p w14:paraId="5D6454F9" w14:textId="2565C709" w:rsidR="001B0DC1" w:rsidRPr="001D7174" w:rsidRDefault="001B0DC1" w:rsidP="00572287">
            <w:pPr>
              <w:jc w:val="both"/>
            </w:pPr>
            <w:r w:rsidRPr="001D7174">
              <w:t>Registro de control de riegos</w:t>
            </w:r>
          </w:p>
        </w:tc>
        <w:tc>
          <w:tcPr>
            <w:tcW w:w="424" w:type="dxa"/>
          </w:tcPr>
          <w:p w14:paraId="6D1CBCE8" w14:textId="77777777" w:rsidR="001B0DC1" w:rsidRDefault="001B0DC1" w:rsidP="00572287"/>
        </w:tc>
        <w:tc>
          <w:tcPr>
            <w:tcW w:w="564" w:type="dxa"/>
          </w:tcPr>
          <w:p w14:paraId="0287F211" w14:textId="77777777" w:rsidR="001B0DC1" w:rsidRDefault="001B0DC1" w:rsidP="00572287"/>
        </w:tc>
        <w:tc>
          <w:tcPr>
            <w:tcW w:w="526" w:type="dxa"/>
          </w:tcPr>
          <w:p w14:paraId="345E2B4D" w14:textId="77777777" w:rsidR="001B0DC1" w:rsidRDefault="001B0DC1" w:rsidP="00572287"/>
        </w:tc>
        <w:tc>
          <w:tcPr>
            <w:tcW w:w="2762" w:type="dxa"/>
          </w:tcPr>
          <w:p w14:paraId="1BAFFA80" w14:textId="77777777" w:rsidR="001B0DC1" w:rsidRDefault="001B0DC1" w:rsidP="00572287"/>
        </w:tc>
      </w:tr>
      <w:tr w:rsidR="00572287" w14:paraId="6A0223DF" w14:textId="77777777" w:rsidTr="001D7174">
        <w:trPr>
          <w:trHeight w:val="132"/>
        </w:trPr>
        <w:tc>
          <w:tcPr>
            <w:tcW w:w="953" w:type="dxa"/>
          </w:tcPr>
          <w:p w14:paraId="30FFCF01" w14:textId="2E95F3E1" w:rsidR="00572287" w:rsidRDefault="00C4391B" w:rsidP="00572287">
            <w:pPr>
              <w:jc w:val="right"/>
            </w:pPr>
            <w:r>
              <w:t>4.A.4.1</w:t>
            </w:r>
          </w:p>
        </w:tc>
        <w:tc>
          <w:tcPr>
            <w:tcW w:w="3630" w:type="dxa"/>
          </w:tcPr>
          <w:p w14:paraId="60B52184" w14:textId="469B99ED" w:rsidR="00572287" w:rsidRDefault="001B0DC1" w:rsidP="00572287">
            <w:pPr>
              <w:rPr>
                <w:sz w:val="20"/>
                <w:szCs w:val="20"/>
              </w:rPr>
            </w:pPr>
            <w:r>
              <w:rPr>
                <w:sz w:val="20"/>
                <w:szCs w:val="20"/>
              </w:rPr>
              <w:t>El tiempo ininterrumpido del riego debe ser, como máximo, 5 horas (medidas cautelares, 2 horas)</w:t>
            </w:r>
            <w:r w:rsidR="00C4391B">
              <w:rPr>
                <w:sz w:val="20"/>
                <w:szCs w:val="20"/>
              </w:rPr>
              <w:t xml:space="preserve"> </w:t>
            </w:r>
            <w:r w:rsidR="005C4440">
              <w:rPr>
                <w:sz w:val="20"/>
                <w:szCs w:val="20"/>
              </w:rPr>
              <w:t>(apartado 9. PAZVN</w:t>
            </w:r>
            <w:r w:rsidR="00C4391B" w:rsidRPr="00C4391B">
              <w:rPr>
                <w:sz w:val="20"/>
                <w:szCs w:val="20"/>
              </w:rPr>
              <w:t>)</w:t>
            </w:r>
          </w:p>
        </w:tc>
        <w:tc>
          <w:tcPr>
            <w:tcW w:w="5135" w:type="dxa"/>
          </w:tcPr>
          <w:p w14:paraId="1FD3C216" w14:textId="58865287" w:rsidR="00572287" w:rsidRPr="005118EB" w:rsidRDefault="00C4391B" w:rsidP="00572287">
            <w:pPr>
              <w:jc w:val="both"/>
              <w:rPr>
                <w:sz w:val="20"/>
                <w:szCs w:val="20"/>
              </w:rPr>
            </w:pPr>
            <w:r>
              <w:rPr>
                <w:sz w:val="20"/>
                <w:szCs w:val="20"/>
              </w:rPr>
              <w:t>Comprobar el tiempo de riego en el registro de control de riegos.</w:t>
            </w:r>
          </w:p>
        </w:tc>
        <w:tc>
          <w:tcPr>
            <w:tcW w:w="424" w:type="dxa"/>
          </w:tcPr>
          <w:p w14:paraId="19C98682" w14:textId="77777777" w:rsidR="00572287" w:rsidRDefault="00572287" w:rsidP="00572287"/>
        </w:tc>
        <w:tc>
          <w:tcPr>
            <w:tcW w:w="564" w:type="dxa"/>
          </w:tcPr>
          <w:p w14:paraId="6339EBC3" w14:textId="77777777" w:rsidR="00572287" w:rsidRDefault="00572287" w:rsidP="00572287"/>
        </w:tc>
        <w:tc>
          <w:tcPr>
            <w:tcW w:w="526" w:type="dxa"/>
          </w:tcPr>
          <w:p w14:paraId="40167D11" w14:textId="77777777" w:rsidR="00572287" w:rsidRDefault="00572287" w:rsidP="00572287"/>
        </w:tc>
        <w:tc>
          <w:tcPr>
            <w:tcW w:w="2762" w:type="dxa"/>
          </w:tcPr>
          <w:p w14:paraId="39C8DE3A" w14:textId="77777777" w:rsidR="00572287" w:rsidRDefault="00572287" w:rsidP="00572287"/>
        </w:tc>
      </w:tr>
      <w:tr w:rsidR="00572287" w14:paraId="0EBC568E" w14:textId="77777777" w:rsidTr="001D7174">
        <w:trPr>
          <w:trHeight w:val="132"/>
        </w:trPr>
        <w:tc>
          <w:tcPr>
            <w:tcW w:w="953" w:type="dxa"/>
          </w:tcPr>
          <w:p w14:paraId="447B60F6" w14:textId="2ECFB9C1" w:rsidR="00572287" w:rsidRDefault="00C4391B" w:rsidP="00572287">
            <w:pPr>
              <w:jc w:val="right"/>
            </w:pPr>
            <w:r>
              <w:t>4.A.4.2</w:t>
            </w:r>
          </w:p>
        </w:tc>
        <w:tc>
          <w:tcPr>
            <w:tcW w:w="3630" w:type="dxa"/>
          </w:tcPr>
          <w:p w14:paraId="47F99BC3" w14:textId="6F5B5D4F" w:rsidR="005D62C4" w:rsidRDefault="000C188A" w:rsidP="00572287">
            <w:pPr>
              <w:rPr>
                <w:sz w:val="20"/>
                <w:szCs w:val="20"/>
              </w:rPr>
            </w:pPr>
            <w:r>
              <w:rPr>
                <w:sz w:val="20"/>
                <w:szCs w:val="20"/>
              </w:rPr>
              <w:t>Es r</w:t>
            </w:r>
            <w:r w:rsidR="005D62C4">
              <w:rPr>
                <w:sz w:val="20"/>
                <w:szCs w:val="20"/>
              </w:rPr>
              <w:t>ecomenda</w:t>
            </w:r>
            <w:r>
              <w:rPr>
                <w:sz w:val="20"/>
                <w:szCs w:val="20"/>
              </w:rPr>
              <w:t>ble</w:t>
            </w:r>
          </w:p>
          <w:p w14:paraId="4C43945C" w14:textId="32234A35" w:rsidR="00572287" w:rsidRDefault="00C4391B" w:rsidP="00572287">
            <w:pPr>
              <w:rPr>
                <w:sz w:val="20"/>
                <w:szCs w:val="20"/>
              </w:rPr>
            </w:pPr>
            <w:r w:rsidRPr="00C4391B">
              <w:rPr>
                <w:sz w:val="20"/>
                <w:szCs w:val="20"/>
              </w:rPr>
              <w:t>La estimación de necesidades de agua de riego se realiza a través de Servicio de Información Agraria de Murcia (SIAM) del IMIDA (PAZVN y CBPA)</w:t>
            </w:r>
          </w:p>
        </w:tc>
        <w:tc>
          <w:tcPr>
            <w:tcW w:w="5135" w:type="dxa"/>
          </w:tcPr>
          <w:p w14:paraId="074B1A80" w14:textId="77777777" w:rsidR="00C4391B" w:rsidRDefault="00C4391B" w:rsidP="00572287">
            <w:pPr>
              <w:jc w:val="both"/>
              <w:rPr>
                <w:sz w:val="20"/>
                <w:szCs w:val="20"/>
              </w:rPr>
            </w:pPr>
            <w:r>
              <w:rPr>
                <w:sz w:val="20"/>
                <w:szCs w:val="20"/>
              </w:rPr>
              <w:t>Verificar las necesidades de agua de riego a través del SIAM para emplearla como resultado de dosis orientativa de riego en el balance de nitrógeno</w:t>
            </w:r>
          </w:p>
          <w:p w14:paraId="579F62D7" w14:textId="412BA874" w:rsidR="00C4391B" w:rsidRPr="005118EB" w:rsidRDefault="00C4391B" w:rsidP="00572287">
            <w:pPr>
              <w:jc w:val="both"/>
              <w:rPr>
                <w:sz w:val="20"/>
                <w:szCs w:val="20"/>
              </w:rPr>
            </w:pPr>
          </w:p>
        </w:tc>
        <w:tc>
          <w:tcPr>
            <w:tcW w:w="424" w:type="dxa"/>
          </w:tcPr>
          <w:p w14:paraId="189FAEA5" w14:textId="77777777" w:rsidR="00572287" w:rsidRDefault="00572287" w:rsidP="00572287"/>
        </w:tc>
        <w:tc>
          <w:tcPr>
            <w:tcW w:w="564" w:type="dxa"/>
          </w:tcPr>
          <w:p w14:paraId="40FBAFEE" w14:textId="77777777" w:rsidR="00572287" w:rsidRDefault="00572287" w:rsidP="00572287"/>
        </w:tc>
        <w:tc>
          <w:tcPr>
            <w:tcW w:w="526" w:type="dxa"/>
          </w:tcPr>
          <w:p w14:paraId="12991BF3" w14:textId="77777777" w:rsidR="00572287" w:rsidRDefault="00572287" w:rsidP="00572287"/>
        </w:tc>
        <w:tc>
          <w:tcPr>
            <w:tcW w:w="2762" w:type="dxa"/>
          </w:tcPr>
          <w:p w14:paraId="16D1EEA1" w14:textId="77777777" w:rsidR="00572287" w:rsidRDefault="00572287" w:rsidP="00572287"/>
        </w:tc>
      </w:tr>
      <w:tr w:rsidR="00572287" w14:paraId="2F3121C9" w14:textId="77777777" w:rsidTr="001D7174">
        <w:trPr>
          <w:trHeight w:val="132"/>
        </w:trPr>
        <w:tc>
          <w:tcPr>
            <w:tcW w:w="953" w:type="dxa"/>
          </w:tcPr>
          <w:p w14:paraId="228AB3FA" w14:textId="1819F031" w:rsidR="00572287" w:rsidRDefault="00C4391B" w:rsidP="00572287">
            <w:pPr>
              <w:jc w:val="right"/>
            </w:pPr>
            <w:r>
              <w:t>4.A.4.2</w:t>
            </w:r>
          </w:p>
        </w:tc>
        <w:tc>
          <w:tcPr>
            <w:tcW w:w="3630" w:type="dxa"/>
          </w:tcPr>
          <w:p w14:paraId="3E273139" w14:textId="59DE11C1" w:rsidR="00572287" w:rsidRDefault="00C4391B" w:rsidP="00572287">
            <w:pPr>
              <w:rPr>
                <w:sz w:val="20"/>
                <w:szCs w:val="20"/>
              </w:rPr>
            </w:pPr>
            <w:r>
              <w:rPr>
                <w:sz w:val="20"/>
                <w:szCs w:val="20"/>
              </w:rPr>
              <w:t>Las necesidades de riego reales se realizan a través de tensiómetros o sensores de humedad</w:t>
            </w:r>
          </w:p>
        </w:tc>
        <w:tc>
          <w:tcPr>
            <w:tcW w:w="5135" w:type="dxa"/>
          </w:tcPr>
          <w:p w14:paraId="0098226A" w14:textId="61C5DCFC" w:rsidR="00572287" w:rsidRPr="005118EB" w:rsidRDefault="003347B6" w:rsidP="00572287">
            <w:pPr>
              <w:jc w:val="both"/>
              <w:rPr>
                <w:sz w:val="20"/>
                <w:szCs w:val="20"/>
              </w:rPr>
            </w:pPr>
            <w:r>
              <w:rPr>
                <w:sz w:val="20"/>
                <w:szCs w:val="20"/>
              </w:rPr>
              <w:t>Examinar el registro de lecturas de los tensiómetros o sensores de humedad y comparar con las fechas que se han realizado los riegos</w:t>
            </w:r>
          </w:p>
        </w:tc>
        <w:tc>
          <w:tcPr>
            <w:tcW w:w="424" w:type="dxa"/>
          </w:tcPr>
          <w:p w14:paraId="676CF3A7" w14:textId="77777777" w:rsidR="00572287" w:rsidRDefault="00572287" w:rsidP="00572287"/>
        </w:tc>
        <w:tc>
          <w:tcPr>
            <w:tcW w:w="564" w:type="dxa"/>
          </w:tcPr>
          <w:p w14:paraId="59CC41E2" w14:textId="77777777" w:rsidR="00572287" w:rsidRDefault="00572287" w:rsidP="00572287"/>
        </w:tc>
        <w:tc>
          <w:tcPr>
            <w:tcW w:w="526" w:type="dxa"/>
          </w:tcPr>
          <w:p w14:paraId="0C0855D8" w14:textId="77777777" w:rsidR="00572287" w:rsidRDefault="00572287" w:rsidP="00572287"/>
        </w:tc>
        <w:tc>
          <w:tcPr>
            <w:tcW w:w="2762" w:type="dxa"/>
          </w:tcPr>
          <w:p w14:paraId="36D1F1AC" w14:textId="77777777" w:rsidR="00572287" w:rsidRDefault="00572287" w:rsidP="00572287"/>
        </w:tc>
      </w:tr>
      <w:tr w:rsidR="00572287" w14:paraId="3F274C85" w14:textId="77777777" w:rsidTr="001D7174">
        <w:trPr>
          <w:trHeight w:val="132"/>
        </w:trPr>
        <w:tc>
          <w:tcPr>
            <w:tcW w:w="953" w:type="dxa"/>
          </w:tcPr>
          <w:p w14:paraId="7B861FB4" w14:textId="2C71732F" w:rsidR="00572287" w:rsidRDefault="003347B6" w:rsidP="00572287">
            <w:pPr>
              <w:jc w:val="right"/>
            </w:pPr>
            <w:r>
              <w:t>4.A.4.3</w:t>
            </w:r>
          </w:p>
        </w:tc>
        <w:tc>
          <w:tcPr>
            <w:tcW w:w="3630" w:type="dxa"/>
          </w:tcPr>
          <w:p w14:paraId="637B461B" w14:textId="54DCD1D7" w:rsidR="00572287" w:rsidRDefault="003347B6" w:rsidP="00572287">
            <w:pPr>
              <w:rPr>
                <w:sz w:val="20"/>
                <w:szCs w:val="20"/>
              </w:rPr>
            </w:pPr>
            <w:r>
              <w:rPr>
                <w:sz w:val="20"/>
                <w:szCs w:val="20"/>
              </w:rPr>
              <w:t>Obtener las necesidades de riego reales del total del ciclo de cultivo</w:t>
            </w:r>
          </w:p>
        </w:tc>
        <w:tc>
          <w:tcPr>
            <w:tcW w:w="5135" w:type="dxa"/>
          </w:tcPr>
          <w:p w14:paraId="0B3D749F" w14:textId="1A1B011F" w:rsidR="00572287" w:rsidRPr="005118EB" w:rsidRDefault="003347B6" w:rsidP="00572287">
            <w:pPr>
              <w:jc w:val="both"/>
              <w:rPr>
                <w:sz w:val="20"/>
                <w:szCs w:val="20"/>
              </w:rPr>
            </w:pPr>
            <w:r>
              <w:rPr>
                <w:sz w:val="20"/>
                <w:szCs w:val="20"/>
              </w:rPr>
              <w:t>Obtener la suma de las necesidades de agua de cada riego (necesidades totales) y comprobar que corresponden a las indicadas en el apartado E4 (dosis de riego) del balance de nitrógeno</w:t>
            </w:r>
          </w:p>
        </w:tc>
        <w:tc>
          <w:tcPr>
            <w:tcW w:w="424" w:type="dxa"/>
          </w:tcPr>
          <w:p w14:paraId="4FAFA013" w14:textId="77777777" w:rsidR="00572287" w:rsidRDefault="00572287" w:rsidP="00572287"/>
        </w:tc>
        <w:tc>
          <w:tcPr>
            <w:tcW w:w="564" w:type="dxa"/>
          </w:tcPr>
          <w:p w14:paraId="1F9CC81B" w14:textId="77777777" w:rsidR="00572287" w:rsidRDefault="00572287" w:rsidP="00572287"/>
        </w:tc>
        <w:tc>
          <w:tcPr>
            <w:tcW w:w="526" w:type="dxa"/>
          </w:tcPr>
          <w:p w14:paraId="5CB5670F" w14:textId="77777777" w:rsidR="00572287" w:rsidRDefault="00572287" w:rsidP="00572287"/>
        </w:tc>
        <w:tc>
          <w:tcPr>
            <w:tcW w:w="2762" w:type="dxa"/>
          </w:tcPr>
          <w:p w14:paraId="363F8D95" w14:textId="77777777" w:rsidR="00572287" w:rsidRDefault="00572287" w:rsidP="00572287"/>
        </w:tc>
      </w:tr>
      <w:tr w:rsidR="00A53B87" w14:paraId="74C5508B" w14:textId="77777777" w:rsidTr="001D7174">
        <w:trPr>
          <w:trHeight w:val="132"/>
        </w:trPr>
        <w:tc>
          <w:tcPr>
            <w:tcW w:w="953" w:type="dxa"/>
          </w:tcPr>
          <w:p w14:paraId="008CEFA9" w14:textId="1192FC88" w:rsidR="00A53B87" w:rsidRDefault="00A53B87" w:rsidP="00572287">
            <w:pPr>
              <w:jc w:val="right"/>
            </w:pPr>
            <w:r>
              <w:t>4.A.5</w:t>
            </w:r>
          </w:p>
        </w:tc>
        <w:tc>
          <w:tcPr>
            <w:tcW w:w="8765" w:type="dxa"/>
            <w:gridSpan w:val="2"/>
          </w:tcPr>
          <w:p w14:paraId="6B5016E9" w14:textId="36002D81" w:rsidR="00A53B87" w:rsidRPr="005118EB" w:rsidRDefault="00A53B87" w:rsidP="00572287">
            <w:pPr>
              <w:jc w:val="both"/>
              <w:rPr>
                <w:sz w:val="20"/>
                <w:szCs w:val="20"/>
              </w:rPr>
            </w:pPr>
            <w:r>
              <w:rPr>
                <w:sz w:val="20"/>
                <w:szCs w:val="20"/>
              </w:rPr>
              <w:t>Correspondencia entre el balance de nitrógeno y las analíticas de suelo, agua y materiales orgánicos</w:t>
            </w:r>
          </w:p>
        </w:tc>
        <w:tc>
          <w:tcPr>
            <w:tcW w:w="424" w:type="dxa"/>
          </w:tcPr>
          <w:p w14:paraId="7A8BEACB" w14:textId="77777777" w:rsidR="00A53B87" w:rsidRDefault="00A53B87" w:rsidP="00572287"/>
        </w:tc>
        <w:tc>
          <w:tcPr>
            <w:tcW w:w="564" w:type="dxa"/>
          </w:tcPr>
          <w:p w14:paraId="64BB5B37" w14:textId="77777777" w:rsidR="00A53B87" w:rsidRDefault="00A53B87" w:rsidP="00572287"/>
        </w:tc>
        <w:tc>
          <w:tcPr>
            <w:tcW w:w="526" w:type="dxa"/>
          </w:tcPr>
          <w:p w14:paraId="02A7355C" w14:textId="77777777" w:rsidR="00A53B87" w:rsidRDefault="00A53B87" w:rsidP="00572287"/>
        </w:tc>
        <w:tc>
          <w:tcPr>
            <w:tcW w:w="2762" w:type="dxa"/>
          </w:tcPr>
          <w:p w14:paraId="63B6BEDF" w14:textId="77777777" w:rsidR="00A53B87" w:rsidRDefault="00A53B87" w:rsidP="00572287"/>
        </w:tc>
      </w:tr>
      <w:tr w:rsidR="00572287" w14:paraId="392D0AA5" w14:textId="77777777" w:rsidTr="001D7174">
        <w:trPr>
          <w:trHeight w:val="132"/>
        </w:trPr>
        <w:tc>
          <w:tcPr>
            <w:tcW w:w="953" w:type="dxa"/>
          </w:tcPr>
          <w:p w14:paraId="210DC461" w14:textId="66383909" w:rsidR="00572287" w:rsidRDefault="00A53B87" w:rsidP="00572287">
            <w:pPr>
              <w:jc w:val="right"/>
            </w:pPr>
            <w:r>
              <w:t>4.A.5.1</w:t>
            </w:r>
          </w:p>
        </w:tc>
        <w:tc>
          <w:tcPr>
            <w:tcW w:w="3630" w:type="dxa"/>
          </w:tcPr>
          <w:p w14:paraId="283378BC" w14:textId="663B0097" w:rsidR="00572287" w:rsidRDefault="00A53B87" w:rsidP="00572287">
            <w:pPr>
              <w:rPr>
                <w:sz w:val="20"/>
                <w:szCs w:val="20"/>
              </w:rPr>
            </w:pPr>
            <w:r>
              <w:rPr>
                <w:sz w:val="20"/>
                <w:szCs w:val="20"/>
              </w:rPr>
              <w:t>¿Los balances de nitrógeno están referenciados con los análisis de suelo, agua y materiales orgánicos?</w:t>
            </w:r>
          </w:p>
        </w:tc>
        <w:tc>
          <w:tcPr>
            <w:tcW w:w="5135" w:type="dxa"/>
          </w:tcPr>
          <w:p w14:paraId="59AB8050" w14:textId="2F4BC488" w:rsidR="00572287" w:rsidRPr="005118EB" w:rsidRDefault="00A53B87" w:rsidP="00572287">
            <w:pPr>
              <w:jc w:val="both"/>
              <w:rPr>
                <w:sz w:val="20"/>
                <w:szCs w:val="20"/>
              </w:rPr>
            </w:pPr>
            <w:r>
              <w:rPr>
                <w:sz w:val="20"/>
                <w:szCs w:val="20"/>
              </w:rPr>
              <w:t>Comprobar las referencias indicadas en el balance de nitrógeno corresponden a dichos análisis</w:t>
            </w:r>
          </w:p>
        </w:tc>
        <w:tc>
          <w:tcPr>
            <w:tcW w:w="424" w:type="dxa"/>
          </w:tcPr>
          <w:p w14:paraId="236669DC" w14:textId="77777777" w:rsidR="00572287" w:rsidRDefault="00572287" w:rsidP="00572287"/>
        </w:tc>
        <w:tc>
          <w:tcPr>
            <w:tcW w:w="564" w:type="dxa"/>
          </w:tcPr>
          <w:p w14:paraId="2AF7ECDF" w14:textId="77777777" w:rsidR="00572287" w:rsidRDefault="00572287" w:rsidP="00572287"/>
        </w:tc>
        <w:tc>
          <w:tcPr>
            <w:tcW w:w="526" w:type="dxa"/>
          </w:tcPr>
          <w:p w14:paraId="0446F996" w14:textId="77777777" w:rsidR="00572287" w:rsidRDefault="00572287" w:rsidP="00572287"/>
        </w:tc>
        <w:tc>
          <w:tcPr>
            <w:tcW w:w="2762" w:type="dxa"/>
          </w:tcPr>
          <w:p w14:paraId="31E1A96A" w14:textId="77777777" w:rsidR="00572287" w:rsidRDefault="00572287" w:rsidP="00572287"/>
        </w:tc>
      </w:tr>
      <w:tr w:rsidR="0067672B" w14:paraId="122D02D5" w14:textId="77777777" w:rsidTr="001D7174">
        <w:trPr>
          <w:trHeight w:val="132"/>
        </w:trPr>
        <w:tc>
          <w:tcPr>
            <w:tcW w:w="953" w:type="dxa"/>
          </w:tcPr>
          <w:p w14:paraId="34B9A640" w14:textId="3EE12EB5" w:rsidR="0067672B" w:rsidRDefault="00B94743" w:rsidP="00572287">
            <w:pPr>
              <w:jc w:val="right"/>
            </w:pPr>
            <w:r>
              <w:t>4.A5E1</w:t>
            </w:r>
          </w:p>
        </w:tc>
        <w:tc>
          <w:tcPr>
            <w:tcW w:w="8765" w:type="dxa"/>
            <w:gridSpan w:val="2"/>
          </w:tcPr>
          <w:p w14:paraId="1412A0C4" w14:textId="09F814DF" w:rsidR="0067672B" w:rsidRPr="001D7174" w:rsidRDefault="0067672B" w:rsidP="00572287">
            <w:pPr>
              <w:jc w:val="both"/>
            </w:pPr>
            <w:r w:rsidRPr="001D7174">
              <w:t>Balance de nitrógeno. Entrada E1. Nitrógeno mineral inicial en el suelo</w:t>
            </w:r>
          </w:p>
        </w:tc>
        <w:tc>
          <w:tcPr>
            <w:tcW w:w="424" w:type="dxa"/>
          </w:tcPr>
          <w:p w14:paraId="29AE40B1" w14:textId="77777777" w:rsidR="0067672B" w:rsidRDefault="0067672B" w:rsidP="00572287"/>
        </w:tc>
        <w:tc>
          <w:tcPr>
            <w:tcW w:w="564" w:type="dxa"/>
          </w:tcPr>
          <w:p w14:paraId="1CF496B4" w14:textId="77777777" w:rsidR="0067672B" w:rsidRDefault="0067672B" w:rsidP="00572287"/>
        </w:tc>
        <w:tc>
          <w:tcPr>
            <w:tcW w:w="526" w:type="dxa"/>
          </w:tcPr>
          <w:p w14:paraId="6E46270B" w14:textId="77777777" w:rsidR="0067672B" w:rsidRDefault="0067672B" w:rsidP="00572287"/>
        </w:tc>
        <w:tc>
          <w:tcPr>
            <w:tcW w:w="2762" w:type="dxa"/>
          </w:tcPr>
          <w:p w14:paraId="1454BEEB" w14:textId="77777777" w:rsidR="0067672B" w:rsidRDefault="0067672B" w:rsidP="00572287"/>
        </w:tc>
      </w:tr>
      <w:tr w:rsidR="00572287" w14:paraId="1D9C9168" w14:textId="77777777" w:rsidTr="001D7174">
        <w:trPr>
          <w:trHeight w:val="132"/>
        </w:trPr>
        <w:tc>
          <w:tcPr>
            <w:tcW w:w="953" w:type="dxa"/>
          </w:tcPr>
          <w:p w14:paraId="7DA00D01" w14:textId="0A05DACD" w:rsidR="00572287" w:rsidRDefault="0067672B" w:rsidP="00572287">
            <w:pPr>
              <w:jc w:val="right"/>
            </w:pPr>
            <w:r>
              <w:t>4</w:t>
            </w:r>
            <w:r w:rsidR="00B94743">
              <w:t>.A5E11</w:t>
            </w:r>
          </w:p>
        </w:tc>
        <w:tc>
          <w:tcPr>
            <w:tcW w:w="3630" w:type="dxa"/>
          </w:tcPr>
          <w:p w14:paraId="001FDE25" w14:textId="75ABE25A" w:rsidR="00572287" w:rsidRPr="0067672B" w:rsidRDefault="0067672B" w:rsidP="00572287">
            <w:pPr>
              <w:rPr>
                <w:sz w:val="20"/>
                <w:szCs w:val="20"/>
              </w:rPr>
            </w:pPr>
            <w:r>
              <w:rPr>
                <w:sz w:val="20"/>
                <w:szCs w:val="20"/>
              </w:rPr>
              <w:t>¿El valor de NO</w:t>
            </w:r>
            <w:r>
              <w:rPr>
                <w:sz w:val="20"/>
                <w:szCs w:val="20"/>
                <w:vertAlign w:val="subscript"/>
              </w:rPr>
              <w:t>3</w:t>
            </w:r>
            <w:r>
              <w:rPr>
                <w:sz w:val="20"/>
                <w:szCs w:val="20"/>
              </w:rPr>
              <w:t xml:space="preserve"> corresponde al valor análisis de suelo y está expresado en “mg de NO</w:t>
            </w:r>
            <w:r>
              <w:rPr>
                <w:sz w:val="20"/>
                <w:szCs w:val="20"/>
                <w:vertAlign w:val="subscript"/>
              </w:rPr>
              <w:t>3</w:t>
            </w:r>
            <w:r>
              <w:rPr>
                <w:sz w:val="20"/>
                <w:szCs w:val="20"/>
              </w:rPr>
              <w:t>/kg de suelo?</w:t>
            </w:r>
          </w:p>
        </w:tc>
        <w:tc>
          <w:tcPr>
            <w:tcW w:w="5135" w:type="dxa"/>
          </w:tcPr>
          <w:p w14:paraId="3B7CD631" w14:textId="3F31F3FC" w:rsidR="00572287" w:rsidRPr="00B2681D" w:rsidRDefault="0067672B" w:rsidP="00572287">
            <w:pPr>
              <w:jc w:val="both"/>
              <w:rPr>
                <w:sz w:val="20"/>
                <w:szCs w:val="20"/>
              </w:rPr>
            </w:pPr>
            <w:r w:rsidRPr="00B2681D">
              <w:rPr>
                <w:sz w:val="20"/>
                <w:szCs w:val="20"/>
              </w:rPr>
              <w:t>Verificar el valor de NO</w:t>
            </w:r>
            <w:r w:rsidRPr="00B2681D">
              <w:rPr>
                <w:sz w:val="20"/>
                <w:szCs w:val="20"/>
                <w:vertAlign w:val="subscript"/>
              </w:rPr>
              <w:t>3</w:t>
            </w:r>
            <w:r w:rsidRPr="00B2681D">
              <w:rPr>
                <w:sz w:val="20"/>
                <w:szCs w:val="20"/>
              </w:rPr>
              <w:t xml:space="preserve"> en el análisis de suelo comprobando las unidades de “mg de NO</w:t>
            </w:r>
            <w:r w:rsidRPr="00B2681D">
              <w:rPr>
                <w:sz w:val="20"/>
                <w:szCs w:val="20"/>
                <w:vertAlign w:val="subscript"/>
              </w:rPr>
              <w:t>3</w:t>
            </w:r>
            <w:r w:rsidRPr="00B2681D">
              <w:rPr>
                <w:sz w:val="20"/>
                <w:szCs w:val="20"/>
              </w:rPr>
              <w:t>/kg de suelo”</w:t>
            </w:r>
          </w:p>
          <w:p w14:paraId="6199F1CE" w14:textId="4A78B915" w:rsidR="0067672B" w:rsidRPr="00B2681D" w:rsidRDefault="007C009C" w:rsidP="00572287">
            <w:pPr>
              <w:jc w:val="both"/>
              <w:rPr>
                <w:sz w:val="20"/>
                <w:szCs w:val="20"/>
              </w:rPr>
            </w:pPr>
            <w:r w:rsidRPr="00B2681D">
              <w:rPr>
                <w:sz w:val="20"/>
                <w:szCs w:val="20"/>
              </w:rPr>
              <w:t xml:space="preserve">En el caso que las unidades </w:t>
            </w:r>
            <w:r w:rsidR="00B2681D">
              <w:rPr>
                <w:sz w:val="20"/>
                <w:szCs w:val="20"/>
              </w:rPr>
              <w:t xml:space="preserve">se expresen </w:t>
            </w:r>
            <w:r w:rsidRPr="00B2681D">
              <w:rPr>
                <w:sz w:val="20"/>
                <w:szCs w:val="20"/>
              </w:rPr>
              <w:t>en “mg/kg de N” o “mg de N/kg de suelo”, se aplica un factor de conversión</w:t>
            </w:r>
            <w:r w:rsidR="005D62C4" w:rsidRPr="00B2681D">
              <w:rPr>
                <w:sz w:val="20"/>
                <w:szCs w:val="20"/>
              </w:rPr>
              <w:t xml:space="preserve"> multiplicando el factor por 0,42</w:t>
            </w:r>
            <w:r w:rsidRPr="00B2681D">
              <w:rPr>
                <w:sz w:val="20"/>
                <w:szCs w:val="20"/>
              </w:rPr>
              <w:t>, para obtener “mg de NO</w:t>
            </w:r>
            <w:r w:rsidRPr="00B2681D">
              <w:rPr>
                <w:sz w:val="20"/>
                <w:szCs w:val="20"/>
                <w:vertAlign w:val="subscript"/>
              </w:rPr>
              <w:t>3</w:t>
            </w:r>
            <w:r w:rsidRPr="00B2681D">
              <w:rPr>
                <w:sz w:val="20"/>
                <w:szCs w:val="20"/>
              </w:rPr>
              <w:t>/kg de suelo”</w:t>
            </w:r>
          </w:p>
        </w:tc>
        <w:tc>
          <w:tcPr>
            <w:tcW w:w="424" w:type="dxa"/>
          </w:tcPr>
          <w:p w14:paraId="69DE46CC" w14:textId="77777777" w:rsidR="00572287" w:rsidRDefault="00572287" w:rsidP="00572287"/>
        </w:tc>
        <w:tc>
          <w:tcPr>
            <w:tcW w:w="564" w:type="dxa"/>
          </w:tcPr>
          <w:p w14:paraId="0F4EFBF8" w14:textId="77777777" w:rsidR="00572287" w:rsidRDefault="00572287" w:rsidP="00572287"/>
        </w:tc>
        <w:tc>
          <w:tcPr>
            <w:tcW w:w="526" w:type="dxa"/>
          </w:tcPr>
          <w:p w14:paraId="6425163C" w14:textId="77777777" w:rsidR="00572287" w:rsidRDefault="00572287" w:rsidP="00572287"/>
        </w:tc>
        <w:tc>
          <w:tcPr>
            <w:tcW w:w="2762" w:type="dxa"/>
          </w:tcPr>
          <w:p w14:paraId="7DD2DE06" w14:textId="77777777" w:rsidR="00572287" w:rsidRDefault="00572287" w:rsidP="00572287"/>
        </w:tc>
      </w:tr>
      <w:tr w:rsidR="00572287" w14:paraId="1AEEE16A" w14:textId="77777777" w:rsidTr="001D7174">
        <w:trPr>
          <w:trHeight w:val="132"/>
        </w:trPr>
        <w:tc>
          <w:tcPr>
            <w:tcW w:w="953" w:type="dxa"/>
          </w:tcPr>
          <w:p w14:paraId="24001D97" w14:textId="60F49307" w:rsidR="00572287" w:rsidRDefault="007C009C" w:rsidP="00572287">
            <w:pPr>
              <w:jc w:val="right"/>
            </w:pPr>
            <w:r>
              <w:t>4.A</w:t>
            </w:r>
            <w:r w:rsidR="00B94743">
              <w:t>5E12</w:t>
            </w:r>
          </w:p>
        </w:tc>
        <w:tc>
          <w:tcPr>
            <w:tcW w:w="3630" w:type="dxa"/>
          </w:tcPr>
          <w:p w14:paraId="66DAE580" w14:textId="4F83FA58" w:rsidR="00572287" w:rsidRDefault="007C009C" w:rsidP="00D55EAA">
            <w:pPr>
              <w:jc w:val="both"/>
              <w:rPr>
                <w:sz w:val="20"/>
                <w:szCs w:val="20"/>
              </w:rPr>
            </w:pPr>
            <w:r>
              <w:rPr>
                <w:sz w:val="20"/>
                <w:szCs w:val="20"/>
              </w:rPr>
              <w:t>¿El valor del Factor de agotamiento</w:t>
            </w:r>
            <w:r w:rsidR="00D55EAA">
              <w:rPr>
                <w:sz w:val="20"/>
                <w:szCs w:val="20"/>
              </w:rPr>
              <w:t xml:space="preserve"> (fa)</w:t>
            </w:r>
            <w:r>
              <w:rPr>
                <w:sz w:val="20"/>
                <w:szCs w:val="20"/>
              </w:rPr>
              <w:t xml:space="preserve"> de nitratos es el correcto?</w:t>
            </w:r>
          </w:p>
          <w:p w14:paraId="337BF29D" w14:textId="69103961" w:rsidR="00D55EAA" w:rsidRPr="00D55EAA" w:rsidRDefault="00D55EAA" w:rsidP="00D55EAA">
            <w:pPr>
              <w:jc w:val="both"/>
              <w:rPr>
                <w:sz w:val="20"/>
                <w:szCs w:val="20"/>
              </w:rPr>
            </w:pPr>
          </w:p>
        </w:tc>
        <w:tc>
          <w:tcPr>
            <w:tcW w:w="5135" w:type="dxa"/>
          </w:tcPr>
          <w:p w14:paraId="58F93552" w14:textId="77777777" w:rsidR="00572287" w:rsidRDefault="007C009C" w:rsidP="00572287">
            <w:pPr>
              <w:jc w:val="both"/>
              <w:rPr>
                <w:sz w:val="20"/>
                <w:szCs w:val="20"/>
              </w:rPr>
            </w:pPr>
            <w:r>
              <w:rPr>
                <w:sz w:val="20"/>
                <w:szCs w:val="20"/>
              </w:rPr>
              <w:t>Escoger el factor de agotamiento de nitratos que aparece en el desplegable de la calculadora de nitrógeno en función del valor de NO</w:t>
            </w:r>
            <w:r>
              <w:rPr>
                <w:sz w:val="20"/>
                <w:szCs w:val="20"/>
                <w:vertAlign w:val="subscript"/>
              </w:rPr>
              <w:t>3</w:t>
            </w:r>
            <w:r>
              <w:rPr>
                <w:sz w:val="20"/>
                <w:szCs w:val="20"/>
              </w:rPr>
              <w:t>.</w:t>
            </w:r>
          </w:p>
          <w:p w14:paraId="351732D3" w14:textId="7E611E91" w:rsidR="007C009C" w:rsidRPr="007C009C" w:rsidRDefault="007C009C" w:rsidP="00572287">
            <w:pPr>
              <w:jc w:val="both"/>
              <w:rPr>
                <w:sz w:val="20"/>
                <w:szCs w:val="20"/>
              </w:rPr>
            </w:pPr>
          </w:p>
        </w:tc>
        <w:tc>
          <w:tcPr>
            <w:tcW w:w="424" w:type="dxa"/>
          </w:tcPr>
          <w:p w14:paraId="56058E8F" w14:textId="77777777" w:rsidR="00572287" w:rsidRDefault="00572287" w:rsidP="00572287"/>
        </w:tc>
        <w:tc>
          <w:tcPr>
            <w:tcW w:w="564" w:type="dxa"/>
          </w:tcPr>
          <w:p w14:paraId="2E3AEFD9" w14:textId="77777777" w:rsidR="00572287" w:rsidRDefault="00572287" w:rsidP="00572287"/>
        </w:tc>
        <w:tc>
          <w:tcPr>
            <w:tcW w:w="526" w:type="dxa"/>
          </w:tcPr>
          <w:p w14:paraId="261020E4" w14:textId="77777777" w:rsidR="00572287" w:rsidRDefault="00572287" w:rsidP="00572287"/>
        </w:tc>
        <w:tc>
          <w:tcPr>
            <w:tcW w:w="2762" w:type="dxa"/>
          </w:tcPr>
          <w:p w14:paraId="53CA8220" w14:textId="77777777" w:rsidR="00572287" w:rsidRDefault="00572287" w:rsidP="00572287"/>
        </w:tc>
      </w:tr>
      <w:tr w:rsidR="00572287" w14:paraId="160AA93A" w14:textId="77777777" w:rsidTr="001D7174">
        <w:trPr>
          <w:trHeight w:val="132"/>
        </w:trPr>
        <w:tc>
          <w:tcPr>
            <w:tcW w:w="953" w:type="dxa"/>
          </w:tcPr>
          <w:p w14:paraId="7C072968" w14:textId="16B67D10" w:rsidR="00572287" w:rsidRDefault="00D55EAA" w:rsidP="00572287">
            <w:pPr>
              <w:jc w:val="right"/>
            </w:pPr>
            <w:r>
              <w:t>4.A</w:t>
            </w:r>
            <w:r w:rsidR="00B94743">
              <w:t>5E13</w:t>
            </w:r>
          </w:p>
        </w:tc>
        <w:tc>
          <w:tcPr>
            <w:tcW w:w="3630" w:type="dxa"/>
          </w:tcPr>
          <w:p w14:paraId="584FE339" w14:textId="77777777" w:rsidR="00572287" w:rsidRDefault="00D55EAA" w:rsidP="00D55EAA">
            <w:pPr>
              <w:jc w:val="both"/>
              <w:rPr>
                <w:sz w:val="20"/>
                <w:szCs w:val="20"/>
              </w:rPr>
            </w:pPr>
            <w:r>
              <w:rPr>
                <w:sz w:val="20"/>
                <w:szCs w:val="20"/>
              </w:rPr>
              <w:t>Si el nivel de NO</w:t>
            </w:r>
            <w:r>
              <w:rPr>
                <w:sz w:val="20"/>
                <w:szCs w:val="20"/>
                <w:vertAlign w:val="subscript"/>
              </w:rPr>
              <w:t>3</w:t>
            </w:r>
            <w:r>
              <w:rPr>
                <w:sz w:val="20"/>
                <w:szCs w:val="20"/>
              </w:rPr>
              <w:t xml:space="preserve"> &gt; 100 mg/kg de suelo ¿se emplea un factor de agotamiento superior al 40%?</w:t>
            </w:r>
          </w:p>
          <w:p w14:paraId="39CC7896" w14:textId="0BCCD93A" w:rsidR="00D55EAA" w:rsidRDefault="00D55EAA" w:rsidP="00D55EAA">
            <w:pPr>
              <w:jc w:val="both"/>
              <w:rPr>
                <w:sz w:val="20"/>
                <w:szCs w:val="20"/>
              </w:rPr>
            </w:pPr>
            <w:r>
              <w:rPr>
                <w:rFonts w:ascii="Arial" w:hAnsi="Arial" w:cs="Arial"/>
                <w:sz w:val="20"/>
                <w:szCs w:val="20"/>
              </w:rPr>
              <w:lastRenderedPageBreak/>
              <w:t>(</w:t>
            </w:r>
            <w:r w:rsidRPr="00D55EAA">
              <w:rPr>
                <w:sz w:val="20"/>
                <w:szCs w:val="20"/>
              </w:rPr>
              <w:t>art 40.8 de Ley 3/2020)</w:t>
            </w:r>
          </w:p>
        </w:tc>
        <w:tc>
          <w:tcPr>
            <w:tcW w:w="5135" w:type="dxa"/>
          </w:tcPr>
          <w:p w14:paraId="743AEB6E" w14:textId="18C60AE1" w:rsidR="00572287" w:rsidRPr="005118EB" w:rsidRDefault="00D55EAA" w:rsidP="00572287">
            <w:pPr>
              <w:jc w:val="both"/>
              <w:rPr>
                <w:sz w:val="20"/>
                <w:szCs w:val="20"/>
              </w:rPr>
            </w:pPr>
            <w:r>
              <w:rPr>
                <w:sz w:val="20"/>
                <w:szCs w:val="20"/>
              </w:rPr>
              <w:lastRenderedPageBreak/>
              <w:t>Comprobar en el balance que se ha empleado un factor de agotamiento superior al 40% en este caso</w:t>
            </w:r>
          </w:p>
        </w:tc>
        <w:tc>
          <w:tcPr>
            <w:tcW w:w="424" w:type="dxa"/>
          </w:tcPr>
          <w:p w14:paraId="1366CC1B" w14:textId="77777777" w:rsidR="00572287" w:rsidRDefault="00572287" w:rsidP="00572287"/>
        </w:tc>
        <w:tc>
          <w:tcPr>
            <w:tcW w:w="564" w:type="dxa"/>
          </w:tcPr>
          <w:p w14:paraId="69B0E612" w14:textId="77777777" w:rsidR="00572287" w:rsidRDefault="00572287" w:rsidP="00572287"/>
        </w:tc>
        <w:tc>
          <w:tcPr>
            <w:tcW w:w="526" w:type="dxa"/>
          </w:tcPr>
          <w:p w14:paraId="42773E92" w14:textId="77777777" w:rsidR="00572287" w:rsidRDefault="00572287" w:rsidP="00572287"/>
        </w:tc>
        <w:tc>
          <w:tcPr>
            <w:tcW w:w="2762" w:type="dxa"/>
          </w:tcPr>
          <w:p w14:paraId="73A82E71" w14:textId="77777777" w:rsidR="00572287" w:rsidRDefault="00572287" w:rsidP="00572287"/>
        </w:tc>
      </w:tr>
      <w:tr w:rsidR="00A53B87" w14:paraId="4EE07D01" w14:textId="77777777" w:rsidTr="001D7174">
        <w:trPr>
          <w:trHeight w:val="132"/>
        </w:trPr>
        <w:tc>
          <w:tcPr>
            <w:tcW w:w="953" w:type="dxa"/>
          </w:tcPr>
          <w:p w14:paraId="6B2CC8E3" w14:textId="14CB80B0" w:rsidR="00A53B87" w:rsidRDefault="00D55EAA" w:rsidP="00572287">
            <w:pPr>
              <w:jc w:val="right"/>
            </w:pPr>
            <w:r>
              <w:t>4.A</w:t>
            </w:r>
            <w:r w:rsidR="00B94743">
              <w:t>5E14</w:t>
            </w:r>
          </w:p>
        </w:tc>
        <w:tc>
          <w:tcPr>
            <w:tcW w:w="3630" w:type="dxa"/>
          </w:tcPr>
          <w:p w14:paraId="3023A10E" w14:textId="7C9FF4D6" w:rsidR="00A53B87" w:rsidRDefault="00D55EAA" w:rsidP="00D55EAA">
            <w:pPr>
              <w:jc w:val="both"/>
              <w:rPr>
                <w:sz w:val="20"/>
                <w:szCs w:val="20"/>
              </w:rPr>
            </w:pPr>
            <w:r>
              <w:rPr>
                <w:sz w:val="20"/>
                <w:szCs w:val="20"/>
              </w:rPr>
              <w:t>¿Se ha empleado correctamente el coeficiente de minoración por suelo humectado en función del tipo de cultivo?</w:t>
            </w:r>
          </w:p>
        </w:tc>
        <w:tc>
          <w:tcPr>
            <w:tcW w:w="5135" w:type="dxa"/>
          </w:tcPr>
          <w:p w14:paraId="61E661D6" w14:textId="61264AC1" w:rsidR="00A53B87" w:rsidRPr="005118EB" w:rsidRDefault="00D55EAA" w:rsidP="00572287">
            <w:pPr>
              <w:jc w:val="both"/>
              <w:rPr>
                <w:sz w:val="20"/>
                <w:szCs w:val="20"/>
              </w:rPr>
            </w:pPr>
            <w:r>
              <w:rPr>
                <w:sz w:val="20"/>
                <w:szCs w:val="20"/>
              </w:rPr>
              <w:t>Comprobar que el coeficiente de minoración corresponde al que aparece en el desplegable de la calculadora de nitrógeno en función del tipo de cultivo</w:t>
            </w:r>
          </w:p>
        </w:tc>
        <w:tc>
          <w:tcPr>
            <w:tcW w:w="424" w:type="dxa"/>
          </w:tcPr>
          <w:p w14:paraId="5E444115" w14:textId="77777777" w:rsidR="00A53B87" w:rsidRDefault="00A53B87" w:rsidP="00572287"/>
        </w:tc>
        <w:tc>
          <w:tcPr>
            <w:tcW w:w="564" w:type="dxa"/>
          </w:tcPr>
          <w:p w14:paraId="7B81A382" w14:textId="77777777" w:rsidR="00A53B87" w:rsidRDefault="00A53B87" w:rsidP="00572287"/>
        </w:tc>
        <w:tc>
          <w:tcPr>
            <w:tcW w:w="526" w:type="dxa"/>
          </w:tcPr>
          <w:p w14:paraId="376AAD1C" w14:textId="77777777" w:rsidR="00A53B87" w:rsidRDefault="00A53B87" w:rsidP="00572287"/>
        </w:tc>
        <w:tc>
          <w:tcPr>
            <w:tcW w:w="2762" w:type="dxa"/>
          </w:tcPr>
          <w:p w14:paraId="127FE0D1" w14:textId="77777777" w:rsidR="00A53B87" w:rsidRDefault="00A53B87" w:rsidP="00572287"/>
        </w:tc>
      </w:tr>
      <w:tr w:rsidR="00B94743" w14:paraId="2E51140F" w14:textId="77777777" w:rsidTr="001D7174">
        <w:trPr>
          <w:trHeight w:val="132"/>
        </w:trPr>
        <w:tc>
          <w:tcPr>
            <w:tcW w:w="953" w:type="dxa"/>
          </w:tcPr>
          <w:p w14:paraId="0F3EBC2F" w14:textId="2013D2D3" w:rsidR="00B94743" w:rsidRDefault="00B94743" w:rsidP="00572287">
            <w:pPr>
              <w:jc w:val="right"/>
            </w:pPr>
            <w:r>
              <w:t>4.A5E2</w:t>
            </w:r>
          </w:p>
        </w:tc>
        <w:tc>
          <w:tcPr>
            <w:tcW w:w="8765" w:type="dxa"/>
            <w:gridSpan w:val="2"/>
          </w:tcPr>
          <w:p w14:paraId="6AA12B23" w14:textId="7456F31F" w:rsidR="00B94743" w:rsidRPr="001D7174" w:rsidRDefault="00B94743" w:rsidP="00572287">
            <w:pPr>
              <w:jc w:val="both"/>
            </w:pPr>
            <w:r w:rsidRPr="001D7174">
              <w:t>Balance de nitrógeno. Entrada E2. Mineralización de la materia orgánica</w:t>
            </w:r>
          </w:p>
        </w:tc>
        <w:tc>
          <w:tcPr>
            <w:tcW w:w="424" w:type="dxa"/>
          </w:tcPr>
          <w:p w14:paraId="4400C989" w14:textId="77777777" w:rsidR="00B94743" w:rsidRDefault="00B94743" w:rsidP="00572287"/>
        </w:tc>
        <w:tc>
          <w:tcPr>
            <w:tcW w:w="564" w:type="dxa"/>
          </w:tcPr>
          <w:p w14:paraId="6D407538" w14:textId="77777777" w:rsidR="00B94743" w:rsidRDefault="00B94743" w:rsidP="00572287"/>
        </w:tc>
        <w:tc>
          <w:tcPr>
            <w:tcW w:w="526" w:type="dxa"/>
          </w:tcPr>
          <w:p w14:paraId="5CDDC720" w14:textId="77777777" w:rsidR="00B94743" w:rsidRDefault="00B94743" w:rsidP="00572287"/>
        </w:tc>
        <w:tc>
          <w:tcPr>
            <w:tcW w:w="2762" w:type="dxa"/>
          </w:tcPr>
          <w:p w14:paraId="432CF21D" w14:textId="77777777" w:rsidR="00B94743" w:rsidRDefault="00B94743" w:rsidP="00572287"/>
        </w:tc>
      </w:tr>
      <w:tr w:rsidR="00A53B87" w14:paraId="71C63801" w14:textId="77777777" w:rsidTr="001D7174">
        <w:trPr>
          <w:trHeight w:val="132"/>
        </w:trPr>
        <w:tc>
          <w:tcPr>
            <w:tcW w:w="953" w:type="dxa"/>
          </w:tcPr>
          <w:p w14:paraId="5C9C9B37" w14:textId="16723C20" w:rsidR="00A53B87" w:rsidRDefault="00B94743" w:rsidP="00572287">
            <w:pPr>
              <w:jc w:val="right"/>
            </w:pPr>
            <w:r>
              <w:t>4.A5E21</w:t>
            </w:r>
          </w:p>
        </w:tc>
        <w:tc>
          <w:tcPr>
            <w:tcW w:w="3630" w:type="dxa"/>
          </w:tcPr>
          <w:p w14:paraId="7EFB695D" w14:textId="16A7DD1D" w:rsidR="00A53B87" w:rsidRDefault="00B94743" w:rsidP="00572287">
            <w:pPr>
              <w:rPr>
                <w:sz w:val="20"/>
                <w:szCs w:val="20"/>
              </w:rPr>
            </w:pPr>
            <w:r>
              <w:rPr>
                <w:sz w:val="20"/>
                <w:szCs w:val="20"/>
              </w:rPr>
              <w:t xml:space="preserve">La textura del balance de nitrógeno </w:t>
            </w:r>
            <w:r w:rsidR="001D7174">
              <w:rPr>
                <w:sz w:val="20"/>
                <w:szCs w:val="20"/>
              </w:rPr>
              <w:t xml:space="preserve">(BN) </w:t>
            </w:r>
            <w:r>
              <w:rPr>
                <w:sz w:val="20"/>
                <w:szCs w:val="20"/>
              </w:rPr>
              <w:t>¿coincide con la del análisis de suelos?</w:t>
            </w:r>
          </w:p>
        </w:tc>
        <w:tc>
          <w:tcPr>
            <w:tcW w:w="5135" w:type="dxa"/>
          </w:tcPr>
          <w:p w14:paraId="0E061391" w14:textId="0ACDD7D6" w:rsidR="00A53B87" w:rsidRPr="005118EB" w:rsidRDefault="001D7174" w:rsidP="00572287">
            <w:pPr>
              <w:jc w:val="both"/>
              <w:rPr>
                <w:sz w:val="20"/>
                <w:szCs w:val="20"/>
              </w:rPr>
            </w:pPr>
            <w:r>
              <w:rPr>
                <w:sz w:val="20"/>
                <w:szCs w:val="20"/>
              </w:rPr>
              <w:t>Verificar</w:t>
            </w:r>
            <w:r w:rsidR="00B94743">
              <w:rPr>
                <w:sz w:val="20"/>
                <w:szCs w:val="20"/>
              </w:rPr>
              <w:t xml:space="preserve"> la correspondencia</w:t>
            </w:r>
          </w:p>
        </w:tc>
        <w:tc>
          <w:tcPr>
            <w:tcW w:w="424" w:type="dxa"/>
          </w:tcPr>
          <w:p w14:paraId="1A29620B" w14:textId="77777777" w:rsidR="00A53B87" w:rsidRDefault="00A53B87" w:rsidP="00572287"/>
        </w:tc>
        <w:tc>
          <w:tcPr>
            <w:tcW w:w="564" w:type="dxa"/>
          </w:tcPr>
          <w:p w14:paraId="40A2F499" w14:textId="77777777" w:rsidR="00A53B87" w:rsidRDefault="00A53B87" w:rsidP="00572287"/>
        </w:tc>
        <w:tc>
          <w:tcPr>
            <w:tcW w:w="526" w:type="dxa"/>
          </w:tcPr>
          <w:p w14:paraId="468E58B0" w14:textId="77777777" w:rsidR="00A53B87" w:rsidRDefault="00A53B87" w:rsidP="00572287"/>
        </w:tc>
        <w:tc>
          <w:tcPr>
            <w:tcW w:w="2762" w:type="dxa"/>
          </w:tcPr>
          <w:p w14:paraId="5DED403C" w14:textId="77777777" w:rsidR="00A53B87" w:rsidRDefault="00A53B87" w:rsidP="00572287"/>
        </w:tc>
      </w:tr>
      <w:tr w:rsidR="00A53B87" w14:paraId="5ADFD55F" w14:textId="77777777" w:rsidTr="001D7174">
        <w:trPr>
          <w:trHeight w:val="132"/>
        </w:trPr>
        <w:tc>
          <w:tcPr>
            <w:tcW w:w="953" w:type="dxa"/>
          </w:tcPr>
          <w:p w14:paraId="176BBA61" w14:textId="42B4086C" w:rsidR="00A53B87" w:rsidRDefault="001D7174" w:rsidP="00572287">
            <w:pPr>
              <w:jc w:val="right"/>
            </w:pPr>
            <w:r>
              <w:t>4.A5E22</w:t>
            </w:r>
          </w:p>
        </w:tc>
        <w:tc>
          <w:tcPr>
            <w:tcW w:w="3630" w:type="dxa"/>
          </w:tcPr>
          <w:p w14:paraId="1AD9E4AC" w14:textId="567B4FFB" w:rsidR="00A53B87" w:rsidRDefault="001D7174" w:rsidP="00572287">
            <w:pPr>
              <w:rPr>
                <w:sz w:val="20"/>
                <w:szCs w:val="20"/>
              </w:rPr>
            </w:pPr>
            <w:r>
              <w:rPr>
                <w:sz w:val="20"/>
                <w:szCs w:val="20"/>
              </w:rPr>
              <w:t>El porcentaje de materia orgánica del BN ¿coincide con el análisis de suelos?</w:t>
            </w:r>
          </w:p>
        </w:tc>
        <w:tc>
          <w:tcPr>
            <w:tcW w:w="5135" w:type="dxa"/>
          </w:tcPr>
          <w:p w14:paraId="34264E43" w14:textId="54299317" w:rsidR="00A53B87" w:rsidRPr="005118EB" w:rsidRDefault="001D7174" w:rsidP="00572287">
            <w:pPr>
              <w:jc w:val="both"/>
              <w:rPr>
                <w:sz w:val="20"/>
                <w:szCs w:val="20"/>
              </w:rPr>
            </w:pPr>
            <w:r>
              <w:rPr>
                <w:sz w:val="20"/>
                <w:szCs w:val="20"/>
              </w:rPr>
              <w:t>Verificar la correspondencia</w:t>
            </w:r>
          </w:p>
        </w:tc>
        <w:tc>
          <w:tcPr>
            <w:tcW w:w="424" w:type="dxa"/>
          </w:tcPr>
          <w:p w14:paraId="3C952786" w14:textId="77777777" w:rsidR="00A53B87" w:rsidRDefault="00A53B87" w:rsidP="00572287"/>
        </w:tc>
        <w:tc>
          <w:tcPr>
            <w:tcW w:w="564" w:type="dxa"/>
          </w:tcPr>
          <w:p w14:paraId="411A0896" w14:textId="77777777" w:rsidR="00A53B87" w:rsidRDefault="00A53B87" w:rsidP="00572287"/>
        </w:tc>
        <w:tc>
          <w:tcPr>
            <w:tcW w:w="526" w:type="dxa"/>
          </w:tcPr>
          <w:p w14:paraId="1EC83238" w14:textId="77777777" w:rsidR="00A53B87" w:rsidRDefault="00A53B87" w:rsidP="00572287"/>
        </w:tc>
        <w:tc>
          <w:tcPr>
            <w:tcW w:w="2762" w:type="dxa"/>
          </w:tcPr>
          <w:p w14:paraId="013B4C04" w14:textId="77777777" w:rsidR="00A53B87" w:rsidRDefault="00A53B87" w:rsidP="00572287"/>
        </w:tc>
      </w:tr>
      <w:tr w:rsidR="00A53B87" w14:paraId="4F3275F6" w14:textId="77777777" w:rsidTr="001D7174">
        <w:trPr>
          <w:trHeight w:val="132"/>
        </w:trPr>
        <w:tc>
          <w:tcPr>
            <w:tcW w:w="953" w:type="dxa"/>
          </w:tcPr>
          <w:p w14:paraId="29BFAC8F" w14:textId="06BF3221" w:rsidR="00A53B87" w:rsidRDefault="001D7174" w:rsidP="00572287">
            <w:pPr>
              <w:jc w:val="right"/>
            </w:pPr>
            <w:r>
              <w:t>4.A5E23</w:t>
            </w:r>
          </w:p>
        </w:tc>
        <w:tc>
          <w:tcPr>
            <w:tcW w:w="3630" w:type="dxa"/>
          </w:tcPr>
          <w:p w14:paraId="394BC643" w14:textId="39D4359B" w:rsidR="00A53B87" w:rsidRDefault="001D7174" w:rsidP="00572287">
            <w:pPr>
              <w:rPr>
                <w:sz w:val="20"/>
                <w:szCs w:val="20"/>
              </w:rPr>
            </w:pPr>
            <w:r>
              <w:rPr>
                <w:sz w:val="20"/>
                <w:szCs w:val="20"/>
              </w:rPr>
              <w:t>¿Se ha utilizado un coeficiente adecuado de mineralización de materia orgánica?</w:t>
            </w:r>
          </w:p>
        </w:tc>
        <w:tc>
          <w:tcPr>
            <w:tcW w:w="5135" w:type="dxa"/>
          </w:tcPr>
          <w:p w14:paraId="2B01C9CA" w14:textId="188759CA" w:rsidR="00A53B87" w:rsidRPr="005118EB" w:rsidRDefault="001D7174" w:rsidP="00572287">
            <w:pPr>
              <w:jc w:val="both"/>
              <w:rPr>
                <w:sz w:val="20"/>
                <w:szCs w:val="20"/>
              </w:rPr>
            </w:pPr>
            <w:r>
              <w:rPr>
                <w:sz w:val="20"/>
                <w:szCs w:val="20"/>
              </w:rPr>
              <w:t>Comprobar en el desplegable de la calculadora de nitrógeno un valor aproximado</w:t>
            </w:r>
          </w:p>
        </w:tc>
        <w:tc>
          <w:tcPr>
            <w:tcW w:w="424" w:type="dxa"/>
          </w:tcPr>
          <w:p w14:paraId="7EA70EDD" w14:textId="77777777" w:rsidR="00A53B87" w:rsidRDefault="00A53B87" w:rsidP="00572287"/>
        </w:tc>
        <w:tc>
          <w:tcPr>
            <w:tcW w:w="564" w:type="dxa"/>
          </w:tcPr>
          <w:p w14:paraId="69F2353C" w14:textId="77777777" w:rsidR="00A53B87" w:rsidRDefault="00A53B87" w:rsidP="00572287"/>
        </w:tc>
        <w:tc>
          <w:tcPr>
            <w:tcW w:w="526" w:type="dxa"/>
          </w:tcPr>
          <w:p w14:paraId="0BF12FDE" w14:textId="77777777" w:rsidR="00A53B87" w:rsidRDefault="00A53B87" w:rsidP="00572287"/>
        </w:tc>
        <w:tc>
          <w:tcPr>
            <w:tcW w:w="2762" w:type="dxa"/>
          </w:tcPr>
          <w:p w14:paraId="3EC60ECC" w14:textId="77777777" w:rsidR="00A53B87" w:rsidRDefault="00A53B87" w:rsidP="00572287"/>
        </w:tc>
      </w:tr>
      <w:tr w:rsidR="001D7174" w14:paraId="56F520BA" w14:textId="77777777" w:rsidTr="001D7174">
        <w:trPr>
          <w:trHeight w:val="132"/>
        </w:trPr>
        <w:tc>
          <w:tcPr>
            <w:tcW w:w="953" w:type="dxa"/>
          </w:tcPr>
          <w:p w14:paraId="676CCD8C" w14:textId="7BB16D4F" w:rsidR="001D7174" w:rsidRDefault="001D7174" w:rsidP="00572287">
            <w:pPr>
              <w:jc w:val="right"/>
            </w:pPr>
            <w:r>
              <w:t>4.A5E3</w:t>
            </w:r>
          </w:p>
        </w:tc>
        <w:tc>
          <w:tcPr>
            <w:tcW w:w="8765" w:type="dxa"/>
            <w:gridSpan w:val="2"/>
          </w:tcPr>
          <w:p w14:paraId="7B78269A" w14:textId="6F72D409" w:rsidR="001D7174" w:rsidRPr="001D7174" w:rsidRDefault="001D7174" w:rsidP="00572287">
            <w:pPr>
              <w:jc w:val="both"/>
            </w:pPr>
            <w:r w:rsidRPr="001D7174">
              <w:t>Dosis de enmienda orgánica (kg/ha)</w:t>
            </w:r>
          </w:p>
        </w:tc>
        <w:tc>
          <w:tcPr>
            <w:tcW w:w="424" w:type="dxa"/>
          </w:tcPr>
          <w:p w14:paraId="4B6DEAD7" w14:textId="77777777" w:rsidR="001D7174" w:rsidRDefault="001D7174" w:rsidP="00572287"/>
        </w:tc>
        <w:tc>
          <w:tcPr>
            <w:tcW w:w="564" w:type="dxa"/>
          </w:tcPr>
          <w:p w14:paraId="52D70E8D" w14:textId="77777777" w:rsidR="001D7174" w:rsidRDefault="001D7174" w:rsidP="00572287"/>
        </w:tc>
        <w:tc>
          <w:tcPr>
            <w:tcW w:w="526" w:type="dxa"/>
          </w:tcPr>
          <w:p w14:paraId="1F5605E6" w14:textId="77777777" w:rsidR="001D7174" w:rsidRDefault="001D7174" w:rsidP="00572287"/>
        </w:tc>
        <w:tc>
          <w:tcPr>
            <w:tcW w:w="2762" w:type="dxa"/>
          </w:tcPr>
          <w:p w14:paraId="422D17C1" w14:textId="77777777" w:rsidR="001D7174" w:rsidRDefault="001D7174" w:rsidP="00572287"/>
        </w:tc>
      </w:tr>
      <w:tr w:rsidR="00A53B87" w14:paraId="253AB498" w14:textId="77777777" w:rsidTr="001D7174">
        <w:trPr>
          <w:trHeight w:val="132"/>
        </w:trPr>
        <w:tc>
          <w:tcPr>
            <w:tcW w:w="953" w:type="dxa"/>
          </w:tcPr>
          <w:p w14:paraId="4E7D0DC8" w14:textId="40EEC7A6" w:rsidR="00A53B87" w:rsidRDefault="001D7174" w:rsidP="00572287">
            <w:pPr>
              <w:jc w:val="right"/>
            </w:pPr>
            <w:r>
              <w:t>4.A5E31</w:t>
            </w:r>
          </w:p>
        </w:tc>
        <w:tc>
          <w:tcPr>
            <w:tcW w:w="3630" w:type="dxa"/>
          </w:tcPr>
          <w:p w14:paraId="172C5B08" w14:textId="77777777" w:rsidR="00A53B87" w:rsidRDefault="00146B3E" w:rsidP="007C32FA">
            <w:pPr>
              <w:jc w:val="both"/>
              <w:rPr>
                <w:sz w:val="20"/>
                <w:szCs w:val="20"/>
              </w:rPr>
            </w:pPr>
            <w:r>
              <w:rPr>
                <w:sz w:val="20"/>
                <w:szCs w:val="20"/>
              </w:rPr>
              <w:t>¿La frecuencia de aplicación es bienal si se ha realizado solamente un ciclo de cultivo?</w:t>
            </w:r>
          </w:p>
          <w:p w14:paraId="2E8691A4" w14:textId="4F4C4CCE" w:rsidR="007C32FA" w:rsidRDefault="007C32FA" w:rsidP="007C32FA">
            <w:pPr>
              <w:jc w:val="both"/>
              <w:rPr>
                <w:sz w:val="20"/>
                <w:szCs w:val="20"/>
              </w:rPr>
            </w:pPr>
            <w:r>
              <w:rPr>
                <w:sz w:val="20"/>
                <w:szCs w:val="20"/>
              </w:rPr>
              <w:t>Excepciones. Apartado siguiente</w:t>
            </w:r>
          </w:p>
        </w:tc>
        <w:tc>
          <w:tcPr>
            <w:tcW w:w="5135" w:type="dxa"/>
          </w:tcPr>
          <w:p w14:paraId="7B8E0E33" w14:textId="5564D952" w:rsidR="00A53B87" w:rsidRPr="005118EB" w:rsidRDefault="00146B3E" w:rsidP="00572287">
            <w:pPr>
              <w:jc w:val="both"/>
              <w:rPr>
                <w:sz w:val="20"/>
                <w:szCs w:val="20"/>
              </w:rPr>
            </w:pPr>
            <w:r>
              <w:rPr>
                <w:sz w:val="20"/>
                <w:szCs w:val="20"/>
              </w:rPr>
              <w:t>Consultar en el cuaderno de explotación en qué recinto se ha aplicado la materia orgánica (referencia SIGPAC en el análisis) y verificar, en el caso de realizar un solo ciclo de cultivo, que</w:t>
            </w:r>
            <w:r w:rsidR="007C32FA">
              <w:rPr>
                <w:sz w:val="20"/>
                <w:szCs w:val="20"/>
              </w:rPr>
              <w:t xml:space="preserve"> se ha aplicado una frecuencia bienal en la calculadora de nitrógeno </w:t>
            </w:r>
          </w:p>
        </w:tc>
        <w:tc>
          <w:tcPr>
            <w:tcW w:w="424" w:type="dxa"/>
          </w:tcPr>
          <w:p w14:paraId="13C3C1A0" w14:textId="77777777" w:rsidR="00A53B87" w:rsidRDefault="00A53B87" w:rsidP="00572287"/>
        </w:tc>
        <w:tc>
          <w:tcPr>
            <w:tcW w:w="564" w:type="dxa"/>
          </w:tcPr>
          <w:p w14:paraId="57E7DDC8" w14:textId="77777777" w:rsidR="00A53B87" w:rsidRDefault="00A53B87" w:rsidP="00572287"/>
        </w:tc>
        <w:tc>
          <w:tcPr>
            <w:tcW w:w="526" w:type="dxa"/>
          </w:tcPr>
          <w:p w14:paraId="75342682" w14:textId="77777777" w:rsidR="00A53B87" w:rsidRDefault="00A53B87" w:rsidP="00572287"/>
        </w:tc>
        <w:tc>
          <w:tcPr>
            <w:tcW w:w="2762" w:type="dxa"/>
          </w:tcPr>
          <w:p w14:paraId="6CB635CC" w14:textId="77777777" w:rsidR="00A53B87" w:rsidRDefault="00A53B87" w:rsidP="00572287"/>
        </w:tc>
      </w:tr>
      <w:tr w:rsidR="001D7174" w14:paraId="08B10A5C" w14:textId="77777777" w:rsidTr="001D7174">
        <w:trPr>
          <w:trHeight w:val="132"/>
        </w:trPr>
        <w:tc>
          <w:tcPr>
            <w:tcW w:w="953" w:type="dxa"/>
          </w:tcPr>
          <w:p w14:paraId="6A0496C6" w14:textId="1A6C1332" w:rsidR="001D7174" w:rsidRDefault="00676299" w:rsidP="00572287">
            <w:pPr>
              <w:jc w:val="right"/>
            </w:pPr>
            <w:r>
              <w:t>4.A5E32</w:t>
            </w:r>
          </w:p>
        </w:tc>
        <w:tc>
          <w:tcPr>
            <w:tcW w:w="3630" w:type="dxa"/>
          </w:tcPr>
          <w:p w14:paraId="4D192C74" w14:textId="4529CAF2" w:rsidR="001D7174" w:rsidRDefault="007C32FA" w:rsidP="00676299">
            <w:pPr>
              <w:jc w:val="both"/>
              <w:rPr>
                <w:sz w:val="20"/>
                <w:szCs w:val="20"/>
              </w:rPr>
            </w:pPr>
            <w:r w:rsidRPr="007C32FA">
              <w:rPr>
                <w:sz w:val="20"/>
                <w:szCs w:val="20"/>
              </w:rPr>
              <w:t xml:space="preserve">Si se ha realizado un ciclo de cultivo y se ha indicado frecuencia anual ¿los valores de fertilidad del análisis de suelo corresponden a los indicados </w:t>
            </w:r>
            <w:r w:rsidR="00676299">
              <w:rPr>
                <w:sz w:val="20"/>
                <w:szCs w:val="20"/>
              </w:rPr>
              <w:t xml:space="preserve">en el artículo </w:t>
            </w:r>
            <w:r w:rsidRPr="007C32FA">
              <w:rPr>
                <w:sz w:val="20"/>
                <w:szCs w:val="20"/>
              </w:rPr>
              <w:t>42.3.d</w:t>
            </w:r>
            <w:r w:rsidR="00676299">
              <w:rPr>
                <w:sz w:val="20"/>
                <w:szCs w:val="20"/>
              </w:rPr>
              <w:t xml:space="preserve"> Ley 3/2020)</w:t>
            </w:r>
            <w:r w:rsidRPr="007C32FA">
              <w:rPr>
                <w:sz w:val="20"/>
                <w:szCs w:val="20"/>
              </w:rPr>
              <w:t xml:space="preserve"> o </w:t>
            </w:r>
            <w:r w:rsidR="00676299">
              <w:rPr>
                <w:sz w:val="20"/>
                <w:szCs w:val="20"/>
              </w:rPr>
              <w:t xml:space="preserve">la </w:t>
            </w:r>
            <w:r w:rsidRPr="007C32FA">
              <w:rPr>
                <w:sz w:val="20"/>
                <w:szCs w:val="20"/>
              </w:rPr>
              <w:t>extracción de nutrientes</w:t>
            </w:r>
            <w:r w:rsidR="00676299">
              <w:rPr>
                <w:sz w:val="20"/>
                <w:szCs w:val="20"/>
              </w:rPr>
              <w:t xml:space="preserve"> (S1 del BN)</w:t>
            </w:r>
            <w:r w:rsidRPr="007C32FA">
              <w:rPr>
                <w:sz w:val="20"/>
                <w:szCs w:val="20"/>
              </w:rPr>
              <w:t xml:space="preserve"> </w:t>
            </w:r>
            <w:r w:rsidR="00676299">
              <w:rPr>
                <w:sz w:val="20"/>
                <w:szCs w:val="20"/>
              </w:rPr>
              <w:t>son mayores de</w:t>
            </w:r>
            <w:r w:rsidRPr="007C32FA">
              <w:rPr>
                <w:sz w:val="20"/>
                <w:szCs w:val="20"/>
              </w:rPr>
              <w:t xml:space="preserve"> 170 kg N/</w:t>
            </w:r>
            <w:proofErr w:type="spellStart"/>
            <w:r w:rsidRPr="007C32FA">
              <w:rPr>
                <w:sz w:val="20"/>
                <w:szCs w:val="20"/>
              </w:rPr>
              <w:t>ha</w:t>
            </w:r>
            <w:proofErr w:type="spellEnd"/>
            <w:r w:rsidRPr="007C32FA">
              <w:rPr>
                <w:sz w:val="20"/>
                <w:szCs w:val="20"/>
              </w:rPr>
              <w:t xml:space="preserve"> y año</w:t>
            </w:r>
            <w:r w:rsidR="00676299">
              <w:rPr>
                <w:sz w:val="20"/>
                <w:szCs w:val="20"/>
              </w:rPr>
              <w:t>?</w:t>
            </w:r>
          </w:p>
        </w:tc>
        <w:tc>
          <w:tcPr>
            <w:tcW w:w="5135" w:type="dxa"/>
          </w:tcPr>
          <w:p w14:paraId="59CB4803" w14:textId="08CD3258" w:rsidR="001D7174" w:rsidRPr="005118EB" w:rsidRDefault="00676299" w:rsidP="00572287">
            <w:pPr>
              <w:jc w:val="both"/>
              <w:rPr>
                <w:sz w:val="20"/>
                <w:szCs w:val="20"/>
              </w:rPr>
            </w:pPr>
            <w:r>
              <w:rPr>
                <w:sz w:val="20"/>
                <w:szCs w:val="20"/>
              </w:rPr>
              <w:t>Comparar que se cumplen una de las dos condiciones para que la aportación anual sea aceptable</w:t>
            </w:r>
          </w:p>
        </w:tc>
        <w:tc>
          <w:tcPr>
            <w:tcW w:w="424" w:type="dxa"/>
          </w:tcPr>
          <w:p w14:paraId="66968E2D" w14:textId="77777777" w:rsidR="001D7174" w:rsidRDefault="001D7174" w:rsidP="00572287"/>
        </w:tc>
        <w:tc>
          <w:tcPr>
            <w:tcW w:w="564" w:type="dxa"/>
          </w:tcPr>
          <w:p w14:paraId="38D9548D" w14:textId="77777777" w:rsidR="001D7174" w:rsidRDefault="001D7174" w:rsidP="00572287"/>
        </w:tc>
        <w:tc>
          <w:tcPr>
            <w:tcW w:w="526" w:type="dxa"/>
          </w:tcPr>
          <w:p w14:paraId="048D76E6" w14:textId="77777777" w:rsidR="001D7174" w:rsidRDefault="001D7174" w:rsidP="00572287"/>
        </w:tc>
        <w:tc>
          <w:tcPr>
            <w:tcW w:w="2762" w:type="dxa"/>
          </w:tcPr>
          <w:p w14:paraId="42170895" w14:textId="77777777" w:rsidR="001D7174" w:rsidRDefault="001D7174" w:rsidP="00572287"/>
        </w:tc>
      </w:tr>
      <w:tr w:rsidR="001D7174" w14:paraId="222FFD5B" w14:textId="77777777" w:rsidTr="001D7174">
        <w:trPr>
          <w:trHeight w:val="132"/>
        </w:trPr>
        <w:tc>
          <w:tcPr>
            <w:tcW w:w="953" w:type="dxa"/>
          </w:tcPr>
          <w:p w14:paraId="1CB5C7F1" w14:textId="77777777" w:rsidR="001D7174" w:rsidRDefault="001D7174" w:rsidP="00572287">
            <w:pPr>
              <w:jc w:val="right"/>
            </w:pPr>
          </w:p>
        </w:tc>
        <w:tc>
          <w:tcPr>
            <w:tcW w:w="3630" w:type="dxa"/>
          </w:tcPr>
          <w:p w14:paraId="04C4374E" w14:textId="77777777" w:rsidR="001D7174" w:rsidRDefault="001D7174" w:rsidP="00572287">
            <w:pPr>
              <w:rPr>
                <w:sz w:val="20"/>
                <w:szCs w:val="20"/>
              </w:rPr>
            </w:pPr>
          </w:p>
        </w:tc>
        <w:tc>
          <w:tcPr>
            <w:tcW w:w="5135" w:type="dxa"/>
          </w:tcPr>
          <w:p w14:paraId="768A5B23" w14:textId="77777777" w:rsidR="001D7174" w:rsidRPr="005118EB" w:rsidRDefault="001D7174" w:rsidP="00572287">
            <w:pPr>
              <w:jc w:val="both"/>
              <w:rPr>
                <w:sz w:val="20"/>
                <w:szCs w:val="20"/>
              </w:rPr>
            </w:pPr>
          </w:p>
        </w:tc>
        <w:tc>
          <w:tcPr>
            <w:tcW w:w="424" w:type="dxa"/>
          </w:tcPr>
          <w:p w14:paraId="34D74993" w14:textId="77777777" w:rsidR="001D7174" w:rsidRDefault="001D7174" w:rsidP="00572287"/>
        </w:tc>
        <w:tc>
          <w:tcPr>
            <w:tcW w:w="564" w:type="dxa"/>
          </w:tcPr>
          <w:p w14:paraId="422E499E" w14:textId="77777777" w:rsidR="001D7174" w:rsidRDefault="001D7174" w:rsidP="00572287"/>
        </w:tc>
        <w:tc>
          <w:tcPr>
            <w:tcW w:w="526" w:type="dxa"/>
          </w:tcPr>
          <w:p w14:paraId="04CB1B9A" w14:textId="77777777" w:rsidR="001D7174" w:rsidRDefault="001D7174" w:rsidP="00572287"/>
        </w:tc>
        <w:tc>
          <w:tcPr>
            <w:tcW w:w="2762" w:type="dxa"/>
          </w:tcPr>
          <w:p w14:paraId="7EEE9751" w14:textId="77777777" w:rsidR="001D7174" w:rsidRDefault="001D7174" w:rsidP="00572287"/>
        </w:tc>
      </w:tr>
      <w:tr w:rsidR="001D7174" w14:paraId="5D9E9D66" w14:textId="77777777" w:rsidTr="001D7174">
        <w:trPr>
          <w:trHeight w:val="132"/>
        </w:trPr>
        <w:tc>
          <w:tcPr>
            <w:tcW w:w="953" w:type="dxa"/>
          </w:tcPr>
          <w:p w14:paraId="2D17AC82" w14:textId="3E7C2854" w:rsidR="001D7174" w:rsidRDefault="00676299" w:rsidP="00572287">
            <w:pPr>
              <w:jc w:val="right"/>
            </w:pPr>
            <w:r>
              <w:t>4.A5E33</w:t>
            </w:r>
          </w:p>
        </w:tc>
        <w:tc>
          <w:tcPr>
            <w:tcW w:w="3630" w:type="dxa"/>
          </w:tcPr>
          <w:p w14:paraId="0041CB00" w14:textId="0858F18F" w:rsidR="001D7174" w:rsidRDefault="00676299" w:rsidP="00676299">
            <w:pPr>
              <w:jc w:val="both"/>
              <w:rPr>
                <w:sz w:val="20"/>
                <w:szCs w:val="20"/>
              </w:rPr>
            </w:pPr>
            <w:r>
              <w:rPr>
                <w:sz w:val="20"/>
                <w:szCs w:val="20"/>
              </w:rPr>
              <w:t xml:space="preserve">El porcentaje de Nitrógeno total sobre materia seca (% N total </w:t>
            </w:r>
            <w:proofErr w:type="spellStart"/>
            <w:r>
              <w:rPr>
                <w:sz w:val="20"/>
                <w:szCs w:val="20"/>
              </w:rPr>
              <w:t>s.m.s</w:t>
            </w:r>
            <w:proofErr w:type="spellEnd"/>
            <w:r>
              <w:rPr>
                <w:sz w:val="20"/>
                <w:szCs w:val="20"/>
              </w:rPr>
              <w:t>) corresponde al análisis de materia orgánica</w:t>
            </w:r>
          </w:p>
        </w:tc>
        <w:tc>
          <w:tcPr>
            <w:tcW w:w="5135" w:type="dxa"/>
          </w:tcPr>
          <w:p w14:paraId="77157552" w14:textId="65CFC384" w:rsidR="001D7174" w:rsidRPr="005118EB" w:rsidRDefault="00676299" w:rsidP="00572287">
            <w:pPr>
              <w:jc w:val="both"/>
              <w:rPr>
                <w:sz w:val="20"/>
                <w:szCs w:val="20"/>
              </w:rPr>
            </w:pPr>
            <w:r>
              <w:rPr>
                <w:sz w:val="20"/>
                <w:szCs w:val="20"/>
              </w:rPr>
              <w:t>Verificar dicha correspondencia</w:t>
            </w:r>
          </w:p>
        </w:tc>
        <w:tc>
          <w:tcPr>
            <w:tcW w:w="424" w:type="dxa"/>
          </w:tcPr>
          <w:p w14:paraId="0D42BF15" w14:textId="77777777" w:rsidR="001D7174" w:rsidRDefault="001D7174" w:rsidP="00572287"/>
        </w:tc>
        <w:tc>
          <w:tcPr>
            <w:tcW w:w="564" w:type="dxa"/>
          </w:tcPr>
          <w:p w14:paraId="54A946E5" w14:textId="77777777" w:rsidR="001D7174" w:rsidRDefault="001D7174" w:rsidP="00572287"/>
        </w:tc>
        <w:tc>
          <w:tcPr>
            <w:tcW w:w="526" w:type="dxa"/>
          </w:tcPr>
          <w:p w14:paraId="7D1196DB" w14:textId="77777777" w:rsidR="001D7174" w:rsidRDefault="001D7174" w:rsidP="00572287"/>
        </w:tc>
        <w:tc>
          <w:tcPr>
            <w:tcW w:w="2762" w:type="dxa"/>
          </w:tcPr>
          <w:p w14:paraId="26D53D55" w14:textId="77777777" w:rsidR="001D7174" w:rsidRDefault="001D7174" w:rsidP="00572287"/>
        </w:tc>
      </w:tr>
      <w:tr w:rsidR="001D7174" w14:paraId="5B22F588" w14:textId="77777777" w:rsidTr="001D7174">
        <w:trPr>
          <w:trHeight w:val="132"/>
        </w:trPr>
        <w:tc>
          <w:tcPr>
            <w:tcW w:w="953" w:type="dxa"/>
          </w:tcPr>
          <w:p w14:paraId="11FB4592" w14:textId="03C06A98" w:rsidR="001D7174" w:rsidRDefault="00676299" w:rsidP="00572287">
            <w:pPr>
              <w:jc w:val="right"/>
            </w:pPr>
            <w:r>
              <w:t>4.A</w:t>
            </w:r>
            <w:r w:rsidR="00BB0AB8">
              <w:t>5E34</w:t>
            </w:r>
          </w:p>
        </w:tc>
        <w:tc>
          <w:tcPr>
            <w:tcW w:w="3630" w:type="dxa"/>
          </w:tcPr>
          <w:p w14:paraId="6FA8A729" w14:textId="14C75178" w:rsidR="001D7174" w:rsidRDefault="00BB0AB8" w:rsidP="00BB0AB8">
            <w:pPr>
              <w:jc w:val="both"/>
              <w:rPr>
                <w:sz w:val="20"/>
                <w:szCs w:val="20"/>
              </w:rPr>
            </w:pPr>
            <w:r>
              <w:rPr>
                <w:sz w:val="20"/>
                <w:szCs w:val="20"/>
              </w:rPr>
              <w:t>El porcentaje de materia seca corresponde al análisis de materia orgánica</w:t>
            </w:r>
          </w:p>
        </w:tc>
        <w:tc>
          <w:tcPr>
            <w:tcW w:w="5135" w:type="dxa"/>
          </w:tcPr>
          <w:p w14:paraId="3421C7C8" w14:textId="11D738DA" w:rsidR="001D7174" w:rsidRPr="005118EB" w:rsidRDefault="00BB0AB8" w:rsidP="00572287">
            <w:pPr>
              <w:jc w:val="both"/>
              <w:rPr>
                <w:sz w:val="20"/>
                <w:szCs w:val="20"/>
              </w:rPr>
            </w:pPr>
            <w:r>
              <w:rPr>
                <w:sz w:val="20"/>
                <w:szCs w:val="20"/>
              </w:rPr>
              <w:t>Verificar dicha correspondencia</w:t>
            </w:r>
          </w:p>
        </w:tc>
        <w:tc>
          <w:tcPr>
            <w:tcW w:w="424" w:type="dxa"/>
          </w:tcPr>
          <w:p w14:paraId="0EFA0F1D" w14:textId="77777777" w:rsidR="001D7174" w:rsidRDefault="001D7174" w:rsidP="00572287"/>
        </w:tc>
        <w:tc>
          <w:tcPr>
            <w:tcW w:w="564" w:type="dxa"/>
          </w:tcPr>
          <w:p w14:paraId="2A227BA4" w14:textId="77777777" w:rsidR="001D7174" w:rsidRDefault="001D7174" w:rsidP="00572287"/>
        </w:tc>
        <w:tc>
          <w:tcPr>
            <w:tcW w:w="526" w:type="dxa"/>
          </w:tcPr>
          <w:p w14:paraId="07EE0D96" w14:textId="77777777" w:rsidR="001D7174" w:rsidRDefault="001D7174" w:rsidP="00572287"/>
        </w:tc>
        <w:tc>
          <w:tcPr>
            <w:tcW w:w="2762" w:type="dxa"/>
          </w:tcPr>
          <w:p w14:paraId="528BE026" w14:textId="77777777" w:rsidR="001D7174" w:rsidRDefault="001D7174" w:rsidP="00572287"/>
        </w:tc>
      </w:tr>
      <w:tr w:rsidR="001D7174" w14:paraId="1ED2E082" w14:textId="77777777" w:rsidTr="001D7174">
        <w:trPr>
          <w:trHeight w:val="132"/>
        </w:trPr>
        <w:tc>
          <w:tcPr>
            <w:tcW w:w="953" w:type="dxa"/>
          </w:tcPr>
          <w:p w14:paraId="70AFF3C2" w14:textId="07707D79" w:rsidR="001D7174" w:rsidRDefault="00BB0AB8" w:rsidP="00572287">
            <w:pPr>
              <w:jc w:val="right"/>
            </w:pPr>
            <w:r>
              <w:lastRenderedPageBreak/>
              <w:t>4.A5E35</w:t>
            </w:r>
          </w:p>
        </w:tc>
        <w:tc>
          <w:tcPr>
            <w:tcW w:w="3630" w:type="dxa"/>
          </w:tcPr>
          <w:p w14:paraId="6099A39D" w14:textId="77777777" w:rsidR="001D7174" w:rsidRPr="00640B22" w:rsidRDefault="00BB0AB8" w:rsidP="00572287">
            <w:pPr>
              <w:rPr>
                <w:color w:val="000000" w:themeColor="text1"/>
                <w:sz w:val="20"/>
                <w:szCs w:val="20"/>
              </w:rPr>
            </w:pPr>
            <w:r w:rsidRPr="00640B22">
              <w:rPr>
                <w:color w:val="000000" w:themeColor="text1"/>
                <w:sz w:val="20"/>
                <w:szCs w:val="20"/>
              </w:rPr>
              <w:t>La dosis aplicada de materia orgánica por hectárea no debe superar los 170 kg de N/</w:t>
            </w:r>
            <w:proofErr w:type="spellStart"/>
            <w:r w:rsidRPr="00640B22">
              <w:rPr>
                <w:color w:val="000000" w:themeColor="text1"/>
                <w:sz w:val="20"/>
                <w:szCs w:val="20"/>
              </w:rPr>
              <w:t>ha</w:t>
            </w:r>
            <w:proofErr w:type="spellEnd"/>
            <w:r w:rsidRPr="00640B22">
              <w:rPr>
                <w:color w:val="000000" w:themeColor="text1"/>
                <w:sz w:val="20"/>
                <w:szCs w:val="20"/>
              </w:rPr>
              <w:t xml:space="preserve"> y año, en la calculadora de nitrógeno</w:t>
            </w:r>
            <w:r w:rsidR="00045186" w:rsidRPr="00640B22">
              <w:rPr>
                <w:color w:val="000000" w:themeColor="text1"/>
                <w:sz w:val="20"/>
                <w:szCs w:val="20"/>
              </w:rPr>
              <w:t>.</w:t>
            </w:r>
          </w:p>
          <w:p w14:paraId="292754F6" w14:textId="5B12BFCF" w:rsidR="00045186" w:rsidRPr="00640B22" w:rsidRDefault="00045186" w:rsidP="00572287">
            <w:pPr>
              <w:rPr>
                <w:color w:val="000000" w:themeColor="text1"/>
                <w:sz w:val="20"/>
                <w:szCs w:val="20"/>
              </w:rPr>
            </w:pPr>
          </w:p>
        </w:tc>
        <w:tc>
          <w:tcPr>
            <w:tcW w:w="5135" w:type="dxa"/>
          </w:tcPr>
          <w:p w14:paraId="41664CBB" w14:textId="77777777" w:rsidR="001D7174" w:rsidRPr="00640B22" w:rsidRDefault="00BB0AB8" w:rsidP="00572287">
            <w:pPr>
              <w:jc w:val="both"/>
              <w:rPr>
                <w:color w:val="000000" w:themeColor="text1"/>
                <w:sz w:val="20"/>
                <w:szCs w:val="20"/>
              </w:rPr>
            </w:pPr>
            <w:r w:rsidRPr="00640B22">
              <w:rPr>
                <w:color w:val="000000" w:themeColor="text1"/>
                <w:sz w:val="20"/>
                <w:szCs w:val="20"/>
              </w:rPr>
              <w:t>Comprobar en el cuaderno de explotación que la dosis aplicada de materia orgánica por hectárea</w:t>
            </w:r>
            <w:r w:rsidR="005F0FDF" w:rsidRPr="00640B22">
              <w:rPr>
                <w:color w:val="000000" w:themeColor="text1"/>
                <w:sz w:val="20"/>
                <w:szCs w:val="20"/>
              </w:rPr>
              <w:t xml:space="preserve"> coincide con la señalada en la calculadora de nitrógeno.</w:t>
            </w:r>
          </w:p>
          <w:p w14:paraId="20DCD827" w14:textId="1E49865B" w:rsidR="00640B22" w:rsidRPr="00640B22" w:rsidRDefault="005F0FDF" w:rsidP="00572287">
            <w:pPr>
              <w:jc w:val="both"/>
              <w:rPr>
                <w:color w:val="000000" w:themeColor="text1"/>
                <w:sz w:val="20"/>
                <w:szCs w:val="20"/>
              </w:rPr>
            </w:pPr>
            <w:r w:rsidRPr="00640B22">
              <w:rPr>
                <w:color w:val="000000" w:themeColor="text1"/>
                <w:sz w:val="20"/>
                <w:szCs w:val="20"/>
              </w:rPr>
              <w:t>Verificar en la calculadora de nitrógeno que no se superan los 170 kg de N/</w:t>
            </w:r>
            <w:proofErr w:type="spellStart"/>
            <w:r w:rsidRPr="00640B22">
              <w:rPr>
                <w:color w:val="000000" w:themeColor="text1"/>
                <w:sz w:val="20"/>
                <w:szCs w:val="20"/>
              </w:rPr>
              <w:t>ha</w:t>
            </w:r>
            <w:proofErr w:type="spellEnd"/>
            <w:r w:rsidRPr="00640B22">
              <w:rPr>
                <w:color w:val="000000" w:themeColor="text1"/>
                <w:sz w:val="20"/>
                <w:szCs w:val="20"/>
              </w:rPr>
              <w:t xml:space="preserve"> y año en el apartado E3</w:t>
            </w:r>
            <w:r w:rsidR="00640B22" w:rsidRPr="00640B22">
              <w:rPr>
                <w:color w:val="000000" w:themeColor="text1"/>
                <w:sz w:val="20"/>
                <w:szCs w:val="20"/>
              </w:rPr>
              <w:t>.</w:t>
            </w:r>
          </w:p>
          <w:p w14:paraId="158762D7" w14:textId="4C515408" w:rsidR="005F0FDF" w:rsidRPr="00640B22" w:rsidRDefault="005F0FDF" w:rsidP="00572287">
            <w:pPr>
              <w:jc w:val="both"/>
              <w:rPr>
                <w:color w:val="000000" w:themeColor="text1"/>
                <w:sz w:val="20"/>
                <w:szCs w:val="20"/>
              </w:rPr>
            </w:pPr>
            <w:r w:rsidRPr="00640B22">
              <w:rPr>
                <w:color w:val="000000" w:themeColor="text1"/>
                <w:sz w:val="20"/>
                <w:szCs w:val="20"/>
              </w:rPr>
              <w:t>Cal</w:t>
            </w:r>
            <w:r w:rsidR="00D53981" w:rsidRPr="00640B22">
              <w:rPr>
                <w:color w:val="000000" w:themeColor="text1"/>
                <w:sz w:val="20"/>
                <w:szCs w:val="20"/>
              </w:rPr>
              <w:t>cular los Kg de estiércol</w:t>
            </w:r>
            <w:r w:rsidRPr="00640B22">
              <w:rPr>
                <w:color w:val="000000" w:themeColor="text1"/>
                <w:sz w:val="20"/>
                <w:szCs w:val="20"/>
              </w:rPr>
              <w:t xml:space="preserve"> aplicada en el total de la parcela y cotejarlo con la cantidad de materia orgánica validada en el REMODEGA</w:t>
            </w:r>
            <w:r w:rsidR="00045186" w:rsidRPr="00640B22">
              <w:rPr>
                <w:color w:val="000000" w:themeColor="text1"/>
                <w:sz w:val="20"/>
                <w:szCs w:val="20"/>
              </w:rPr>
              <w:t xml:space="preserve">. </w:t>
            </w:r>
            <w:r w:rsidR="00640B22" w:rsidRPr="00640B22">
              <w:rPr>
                <w:color w:val="000000" w:themeColor="text1"/>
                <w:sz w:val="20"/>
                <w:szCs w:val="20"/>
              </w:rPr>
              <w:t>Tener en cuenta que se modifica el resultado del balance de nitrógeno con la aplicación de estiércol.</w:t>
            </w:r>
          </w:p>
          <w:p w14:paraId="6998CB00" w14:textId="17561F85" w:rsidR="00640B22" w:rsidRPr="00640B22" w:rsidRDefault="00D53981" w:rsidP="00572287">
            <w:pPr>
              <w:jc w:val="both"/>
              <w:rPr>
                <w:color w:val="000000" w:themeColor="text1"/>
                <w:sz w:val="20"/>
                <w:szCs w:val="20"/>
              </w:rPr>
            </w:pPr>
            <w:r w:rsidRPr="00640B22">
              <w:rPr>
                <w:color w:val="000000" w:themeColor="text1"/>
                <w:sz w:val="20"/>
                <w:szCs w:val="20"/>
              </w:rPr>
              <w:t>Una vez calculada la cantidad de estiércol</w:t>
            </w:r>
            <w:r w:rsidR="00640B22" w:rsidRPr="00640B22">
              <w:rPr>
                <w:color w:val="000000" w:themeColor="text1"/>
                <w:sz w:val="20"/>
                <w:szCs w:val="20"/>
              </w:rPr>
              <w:t xml:space="preserve"> y entregada, si llega a 170 kg N/</w:t>
            </w:r>
            <w:proofErr w:type="spellStart"/>
            <w:r w:rsidR="00640B22" w:rsidRPr="00640B22">
              <w:rPr>
                <w:color w:val="000000" w:themeColor="text1"/>
                <w:sz w:val="20"/>
                <w:szCs w:val="20"/>
              </w:rPr>
              <w:t>ha</w:t>
            </w:r>
            <w:proofErr w:type="spellEnd"/>
            <w:r w:rsidR="00640B22" w:rsidRPr="00640B22">
              <w:rPr>
                <w:color w:val="000000" w:themeColor="text1"/>
                <w:sz w:val="20"/>
                <w:szCs w:val="20"/>
              </w:rPr>
              <w:t xml:space="preserve"> y año y el resultado del análisis es positivo, no se puede aplicar otros abonos orgánicos</w:t>
            </w:r>
          </w:p>
          <w:p w14:paraId="3913B846" w14:textId="7A487557" w:rsidR="00D53981" w:rsidRPr="00640B22" w:rsidRDefault="00640B22" w:rsidP="00572287">
            <w:pPr>
              <w:jc w:val="both"/>
              <w:rPr>
                <w:color w:val="000000" w:themeColor="text1"/>
                <w:sz w:val="20"/>
                <w:szCs w:val="20"/>
              </w:rPr>
            </w:pPr>
            <w:r w:rsidRPr="00640B22">
              <w:rPr>
                <w:color w:val="000000" w:themeColor="text1"/>
                <w:sz w:val="20"/>
                <w:szCs w:val="20"/>
              </w:rPr>
              <w:t>Si el resultado del análisis fuera menor que cero, no aplicar más fertilizantes nitrogenados orgánicos ni inorgánicos</w:t>
            </w:r>
          </w:p>
          <w:p w14:paraId="64F32207" w14:textId="1D0821CC" w:rsidR="004D08D7" w:rsidRPr="00640B22" w:rsidRDefault="004D08D7" w:rsidP="00572287">
            <w:pPr>
              <w:jc w:val="both"/>
              <w:rPr>
                <w:color w:val="000000" w:themeColor="text1"/>
                <w:sz w:val="20"/>
                <w:szCs w:val="20"/>
              </w:rPr>
            </w:pPr>
            <w:r w:rsidRPr="00640B22">
              <w:rPr>
                <w:color w:val="000000" w:themeColor="text1"/>
                <w:sz w:val="20"/>
                <w:szCs w:val="20"/>
              </w:rPr>
              <w:t>Comprobar la trazabilidad del producto</w:t>
            </w:r>
          </w:p>
        </w:tc>
        <w:tc>
          <w:tcPr>
            <w:tcW w:w="424" w:type="dxa"/>
          </w:tcPr>
          <w:p w14:paraId="5E6D5D61" w14:textId="77777777" w:rsidR="001D7174" w:rsidRDefault="001D7174" w:rsidP="00572287"/>
        </w:tc>
        <w:tc>
          <w:tcPr>
            <w:tcW w:w="564" w:type="dxa"/>
          </w:tcPr>
          <w:p w14:paraId="24A42F3A" w14:textId="77777777" w:rsidR="001D7174" w:rsidRDefault="001D7174" w:rsidP="00572287"/>
        </w:tc>
        <w:tc>
          <w:tcPr>
            <w:tcW w:w="526" w:type="dxa"/>
          </w:tcPr>
          <w:p w14:paraId="49B48781" w14:textId="77777777" w:rsidR="001D7174" w:rsidRDefault="001D7174" w:rsidP="00572287"/>
        </w:tc>
        <w:tc>
          <w:tcPr>
            <w:tcW w:w="2762" w:type="dxa"/>
          </w:tcPr>
          <w:p w14:paraId="2DBF4BFC" w14:textId="77777777" w:rsidR="001D7174" w:rsidRDefault="001D7174" w:rsidP="00572287"/>
        </w:tc>
      </w:tr>
      <w:tr w:rsidR="005F0FDF" w14:paraId="7991C2B4" w14:textId="77777777" w:rsidTr="004D08D7">
        <w:trPr>
          <w:trHeight w:val="132"/>
        </w:trPr>
        <w:tc>
          <w:tcPr>
            <w:tcW w:w="953" w:type="dxa"/>
          </w:tcPr>
          <w:p w14:paraId="50C53178" w14:textId="30BB612E" w:rsidR="005F0FDF" w:rsidRDefault="005F0FDF" w:rsidP="00572287">
            <w:pPr>
              <w:jc w:val="right"/>
            </w:pPr>
            <w:r>
              <w:t>4.A5E4</w:t>
            </w:r>
          </w:p>
        </w:tc>
        <w:tc>
          <w:tcPr>
            <w:tcW w:w="8765" w:type="dxa"/>
            <w:gridSpan w:val="2"/>
          </w:tcPr>
          <w:p w14:paraId="16993D64" w14:textId="3271615F" w:rsidR="005F0FDF" w:rsidRPr="005F54FD" w:rsidRDefault="00F436C3" w:rsidP="00572287">
            <w:pPr>
              <w:jc w:val="both"/>
            </w:pPr>
            <w:r>
              <w:t>Balance de nitrógeno. Entrada E4.</w:t>
            </w:r>
            <w:r w:rsidR="005F0FDF" w:rsidRPr="005F54FD">
              <w:t>Dosis de riego</w:t>
            </w:r>
          </w:p>
        </w:tc>
        <w:tc>
          <w:tcPr>
            <w:tcW w:w="424" w:type="dxa"/>
          </w:tcPr>
          <w:p w14:paraId="0FD4D00A" w14:textId="77777777" w:rsidR="005F0FDF" w:rsidRDefault="005F0FDF" w:rsidP="00572287"/>
        </w:tc>
        <w:tc>
          <w:tcPr>
            <w:tcW w:w="564" w:type="dxa"/>
          </w:tcPr>
          <w:p w14:paraId="723DD7A3" w14:textId="77777777" w:rsidR="005F0FDF" w:rsidRDefault="005F0FDF" w:rsidP="00572287"/>
        </w:tc>
        <w:tc>
          <w:tcPr>
            <w:tcW w:w="526" w:type="dxa"/>
          </w:tcPr>
          <w:p w14:paraId="49867768" w14:textId="77777777" w:rsidR="005F0FDF" w:rsidRDefault="005F0FDF" w:rsidP="00572287"/>
        </w:tc>
        <w:tc>
          <w:tcPr>
            <w:tcW w:w="2762" w:type="dxa"/>
          </w:tcPr>
          <w:p w14:paraId="469FBFE6" w14:textId="77777777" w:rsidR="005F0FDF" w:rsidRDefault="005F0FDF" w:rsidP="00572287"/>
        </w:tc>
      </w:tr>
      <w:tr w:rsidR="001D7174" w14:paraId="4145D5E7" w14:textId="77777777" w:rsidTr="001D7174">
        <w:trPr>
          <w:trHeight w:val="132"/>
        </w:trPr>
        <w:tc>
          <w:tcPr>
            <w:tcW w:w="953" w:type="dxa"/>
          </w:tcPr>
          <w:p w14:paraId="2EE26AD3" w14:textId="4AB323AC" w:rsidR="001D7174" w:rsidRDefault="005F0FDF" w:rsidP="00572287">
            <w:pPr>
              <w:jc w:val="right"/>
            </w:pPr>
            <w:r>
              <w:t>4.A5E41</w:t>
            </w:r>
          </w:p>
        </w:tc>
        <w:tc>
          <w:tcPr>
            <w:tcW w:w="3630" w:type="dxa"/>
          </w:tcPr>
          <w:p w14:paraId="3F28F64C" w14:textId="6A3FE4AE" w:rsidR="001D7174" w:rsidRDefault="005F0FDF" w:rsidP="00572287">
            <w:pPr>
              <w:rPr>
                <w:sz w:val="20"/>
                <w:szCs w:val="20"/>
              </w:rPr>
            </w:pPr>
            <w:r>
              <w:rPr>
                <w:sz w:val="20"/>
                <w:szCs w:val="20"/>
              </w:rPr>
              <w:t>El factor utilizado corresponde al tipo de riego (0,9 en riego localizado)</w:t>
            </w:r>
          </w:p>
        </w:tc>
        <w:tc>
          <w:tcPr>
            <w:tcW w:w="5135" w:type="dxa"/>
          </w:tcPr>
          <w:p w14:paraId="217D8CB1" w14:textId="6E8DF8D9" w:rsidR="001D7174" w:rsidRPr="005118EB" w:rsidRDefault="005F0FDF" w:rsidP="00572287">
            <w:pPr>
              <w:jc w:val="both"/>
              <w:rPr>
                <w:sz w:val="20"/>
                <w:szCs w:val="20"/>
              </w:rPr>
            </w:pPr>
            <w:r>
              <w:rPr>
                <w:sz w:val="20"/>
                <w:szCs w:val="20"/>
              </w:rPr>
              <w:t>Comprobar, en el caso de riego l</w:t>
            </w:r>
            <w:r w:rsidR="005F54FD">
              <w:rPr>
                <w:sz w:val="20"/>
                <w:szCs w:val="20"/>
              </w:rPr>
              <w:t>ocalizado, se emplea un factor de 0,9</w:t>
            </w:r>
          </w:p>
        </w:tc>
        <w:tc>
          <w:tcPr>
            <w:tcW w:w="424" w:type="dxa"/>
          </w:tcPr>
          <w:p w14:paraId="688B15ED" w14:textId="77777777" w:rsidR="001D7174" w:rsidRDefault="001D7174" w:rsidP="00572287"/>
        </w:tc>
        <w:tc>
          <w:tcPr>
            <w:tcW w:w="564" w:type="dxa"/>
          </w:tcPr>
          <w:p w14:paraId="3AD504B5" w14:textId="77777777" w:rsidR="001D7174" w:rsidRDefault="001D7174" w:rsidP="00572287"/>
        </w:tc>
        <w:tc>
          <w:tcPr>
            <w:tcW w:w="526" w:type="dxa"/>
          </w:tcPr>
          <w:p w14:paraId="192264E7" w14:textId="77777777" w:rsidR="001D7174" w:rsidRDefault="001D7174" w:rsidP="00572287"/>
        </w:tc>
        <w:tc>
          <w:tcPr>
            <w:tcW w:w="2762" w:type="dxa"/>
          </w:tcPr>
          <w:p w14:paraId="5785C0E4" w14:textId="77777777" w:rsidR="001D7174" w:rsidRDefault="001D7174" w:rsidP="00572287"/>
        </w:tc>
      </w:tr>
      <w:tr w:rsidR="001D7174" w14:paraId="163CC8C9" w14:textId="77777777" w:rsidTr="001D7174">
        <w:trPr>
          <w:trHeight w:val="132"/>
        </w:trPr>
        <w:tc>
          <w:tcPr>
            <w:tcW w:w="953" w:type="dxa"/>
          </w:tcPr>
          <w:p w14:paraId="0DA74CC7" w14:textId="36B95B90" w:rsidR="001D7174" w:rsidRDefault="005F54FD" w:rsidP="00572287">
            <w:pPr>
              <w:jc w:val="right"/>
            </w:pPr>
            <w:r>
              <w:t>4.A5E42</w:t>
            </w:r>
          </w:p>
        </w:tc>
        <w:tc>
          <w:tcPr>
            <w:tcW w:w="3630" w:type="dxa"/>
          </w:tcPr>
          <w:p w14:paraId="66393360" w14:textId="0D532BFD" w:rsidR="001D7174" w:rsidRDefault="005F54FD" w:rsidP="00572287">
            <w:pPr>
              <w:rPr>
                <w:sz w:val="20"/>
                <w:szCs w:val="20"/>
              </w:rPr>
            </w:pPr>
            <w:r>
              <w:rPr>
                <w:sz w:val="20"/>
                <w:szCs w:val="20"/>
              </w:rPr>
              <w:t>La dosis de riego en el balance estimado se ha obtenido a partir de datos de Evapotranspiración (</w:t>
            </w:r>
            <w:proofErr w:type="spellStart"/>
            <w:r>
              <w:rPr>
                <w:sz w:val="20"/>
                <w:szCs w:val="20"/>
              </w:rPr>
              <w:t>ETo</w:t>
            </w:r>
            <w:proofErr w:type="spellEnd"/>
            <w:r>
              <w:rPr>
                <w:sz w:val="20"/>
                <w:szCs w:val="20"/>
              </w:rPr>
              <w:t>) y coeficientes de cultivo (Kc), mediante el SIAM (IMIDA)</w:t>
            </w:r>
          </w:p>
        </w:tc>
        <w:tc>
          <w:tcPr>
            <w:tcW w:w="5135" w:type="dxa"/>
          </w:tcPr>
          <w:p w14:paraId="230B83F4" w14:textId="77777777" w:rsidR="001D7174" w:rsidRDefault="005F54FD" w:rsidP="00572287">
            <w:pPr>
              <w:jc w:val="both"/>
              <w:rPr>
                <w:sz w:val="20"/>
                <w:szCs w:val="20"/>
              </w:rPr>
            </w:pPr>
            <w:r>
              <w:rPr>
                <w:sz w:val="20"/>
                <w:szCs w:val="20"/>
              </w:rPr>
              <w:t>Revisar el informe obtenido a través de SIAM y comprobar que la dosis de riego estimada es la que figura en el balance de nitrógeno</w:t>
            </w:r>
            <w:r w:rsidR="00F456A1">
              <w:rPr>
                <w:sz w:val="20"/>
                <w:szCs w:val="20"/>
              </w:rPr>
              <w:t xml:space="preserve"> o similar</w:t>
            </w:r>
          </w:p>
          <w:p w14:paraId="3B74D5D9" w14:textId="7196252D" w:rsidR="00F456A1" w:rsidRPr="005118EB" w:rsidRDefault="00F456A1" w:rsidP="00572287">
            <w:pPr>
              <w:jc w:val="both"/>
              <w:rPr>
                <w:sz w:val="20"/>
                <w:szCs w:val="20"/>
              </w:rPr>
            </w:pPr>
            <w:r>
              <w:rPr>
                <w:sz w:val="20"/>
                <w:szCs w:val="20"/>
              </w:rPr>
              <w:t>En el caso de disponer de estación meteorológica, tomar los datos de la misma.</w:t>
            </w:r>
          </w:p>
        </w:tc>
        <w:tc>
          <w:tcPr>
            <w:tcW w:w="424" w:type="dxa"/>
          </w:tcPr>
          <w:p w14:paraId="0C3CB5DC" w14:textId="77777777" w:rsidR="001D7174" w:rsidRDefault="001D7174" w:rsidP="00572287"/>
        </w:tc>
        <w:tc>
          <w:tcPr>
            <w:tcW w:w="564" w:type="dxa"/>
          </w:tcPr>
          <w:p w14:paraId="10196C1A" w14:textId="77777777" w:rsidR="001D7174" w:rsidRDefault="001D7174" w:rsidP="00572287"/>
        </w:tc>
        <w:tc>
          <w:tcPr>
            <w:tcW w:w="526" w:type="dxa"/>
          </w:tcPr>
          <w:p w14:paraId="3A54D73F" w14:textId="77777777" w:rsidR="001D7174" w:rsidRDefault="001D7174" w:rsidP="00572287"/>
        </w:tc>
        <w:tc>
          <w:tcPr>
            <w:tcW w:w="2762" w:type="dxa"/>
          </w:tcPr>
          <w:p w14:paraId="63D24F65" w14:textId="77777777" w:rsidR="001D7174" w:rsidRDefault="001D7174" w:rsidP="00572287"/>
        </w:tc>
      </w:tr>
      <w:tr w:rsidR="001D7174" w14:paraId="43A57570" w14:textId="77777777" w:rsidTr="001D7174">
        <w:trPr>
          <w:trHeight w:val="132"/>
        </w:trPr>
        <w:tc>
          <w:tcPr>
            <w:tcW w:w="953" w:type="dxa"/>
          </w:tcPr>
          <w:p w14:paraId="3423E552" w14:textId="0BD1E5E9" w:rsidR="001D7174" w:rsidRDefault="005F54FD" w:rsidP="00572287">
            <w:pPr>
              <w:jc w:val="right"/>
            </w:pPr>
            <w:r>
              <w:t>4.A5E42</w:t>
            </w:r>
          </w:p>
        </w:tc>
        <w:tc>
          <w:tcPr>
            <w:tcW w:w="3630" w:type="dxa"/>
          </w:tcPr>
          <w:p w14:paraId="6021591F" w14:textId="753A2692" w:rsidR="001D7174" w:rsidRDefault="005F54FD" w:rsidP="00572287">
            <w:pPr>
              <w:rPr>
                <w:sz w:val="20"/>
                <w:szCs w:val="20"/>
              </w:rPr>
            </w:pPr>
            <w:r>
              <w:rPr>
                <w:sz w:val="20"/>
                <w:szCs w:val="20"/>
              </w:rPr>
              <w:t>La dosis de riego en el balance cerrado corresponde a los metros cúbicos totales por hectárea aplicados en cada riego</w:t>
            </w:r>
          </w:p>
        </w:tc>
        <w:tc>
          <w:tcPr>
            <w:tcW w:w="5135" w:type="dxa"/>
          </w:tcPr>
          <w:p w14:paraId="7A64EE66" w14:textId="170D23FD" w:rsidR="001D7174" w:rsidRPr="005118EB" w:rsidRDefault="005F54FD" w:rsidP="00572287">
            <w:pPr>
              <w:jc w:val="both"/>
              <w:rPr>
                <w:sz w:val="20"/>
                <w:szCs w:val="20"/>
              </w:rPr>
            </w:pPr>
            <w:r>
              <w:rPr>
                <w:sz w:val="20"/>
                <w:szCs w:val="20"/>
              </w:rPr>
              <w:t>Sumar las dosis en cada riego y comprobar que es la utilizada en el balance de nitrógeno.</w:t>
            </w:r>
          </w:p>
        </w:tc>
        <w:tc>
          <w:tcPr>
            <w:tcW w:w="424" w:type="dxa"/>
          </w:tcPr>
          <w:p w14:paraId="0D1AADBA" w14:textId="77777777" w:rsidR="001D7174" w:rsidRDefault="001D7174" w:rsidP="00572287"/>
        </w:tc>
        <w:tc>
          <w:tcPr>
            <w:tcW w:w="564" w:type="dxa"/>
          </w:tcPr>
          <w:p w14:paraId="538776FC" w14:textId="77777777" w:rsidR="001D7174" w:rsidRDefault="001D7174" w:rsidP="00572287"/>
        </w:tc>
        <w:tc>
          <w:tcPr>
            <w:tcW w:w="526" w:type="dxa"/>
          </w:tcPr>
          <w:p w14:paraId="0EEC8727" w14:textId="77777777" w:rsidR="001D7174" w:rsidRDefault="001D7174" w:rsidP="00572287"/>
        </w:tc>
        <w:tc>
          <w:tcPr>
            <w:tcW w:w="2762" w:type="dxa"/>
          </w:tcPr>
          <w:p w14:paraId="2309A256" w14:textId="77777777" w:rsidR="001D7174" w:rsidRDefault="001D7174" w:rsidP="00572287"/>
        </w:tc>
      </w:tr>
      <w:tr w:rsidR="001D7174" w14:paraId="0F323294" w14:textId="77777777" w:rsidTr="001D7174">
        <w:trPr>
          <w:trHeight w:val="132"/>
        </w:trPr>
        <w:tc>
          <w:tcPr>
            <w:tcW w:w="953" w:type="dxa"/>
          </w:tcPr>
          <w:p w14:paraId="7152DFC7" w14:textId="2B88EC8E" w:rsidR="001D7174" w:rsidRDefault="00F436C3" w:rsidP="00572287">
            <w:pPr>
              <w:jc w:val="right"/>
            </w:pPr>
            <w:r>
              <w:t>4.A5E43</w:t>
            </w:r>
          </w:p>
        </w:tc>
        <w:tc>
          <w:tcPr>
            <w:tcW w:w="3630" w:type="dxa"/>
          </w:tcPr>
          <w:p w14:paraId="135FC504" w14:textId="51EA48FC" w:rsidR="001D7174" w:rsidRDefault="00F436C3" w:rsidP="00572287">
            <w:pPr>
              <w:rPr>
                <w:sz w:val="20"/>
                <w:szCs w:val="20"/>
              </w:rPr>
            </w:pPr>
            <w:r>
              <w:rPr>
                <w:sz w:val="20"/>
                <w:szCs w:val="20"/>
              </w:rPr>
              <w:t>El nivel de nitratos en el agua de riego (mg NO</w:t>
            </w:r>
            <w:r>
              <w:rPr>
                <w:sz w:val="20"/>
                <w:szCs w:val="20"/>
                <w:vertAlign w:val="subscript"/>
              </w:rPr>
              <w:t>3</w:t>
            </w:r>
            <w:r>
              <w:rPr>
                <w:sz w:val="20"/>
                <w:szCs w:val="20"/>
              </w:rPr>
              <w:t>/ L)  es el indicado en el balance de nitrógeno</w:t>
            </w:r>
          </w:p>
        </w:tc>
        <w:tc>
          <w:tcPr>
            <w:tcW w:w="5135" w:type="dxa"/>
          </w:tcPr>
          <w:p w14:paraId="5C15D755" w14:textId="5AC2EE7A" w:rsidR="001D7174" w:rsidRPr="005118EB" w:rsidRDefault="00F436C3" w:rsidP="00572287">
            <w:pPr>
              <w:jc w:val="both"/>
              <w:rPr>
                <w:sz w:val="20"/>
                <w:szCs w:val="20"/>
              </w:rPr>
            </w:pPr>
            <w:r>
              <w:rPr>
                <w:sz w:val="20"/>
                <w:szCs w:val="20"/>
              </w:rPr>
              <w:t>Comprobar dicha correspondencia</w:t>
            </w:r>
          </w:p>
        </w:tc>
        <w:tc>
          <w:tcPr>
            <w:tcW w:w="424" w:type="dxa"/>
          </w:tcPr>
          <w:p w14:paraId="4CF2D083" w14:textId="77777777" w:rsidR="001D7174" w:rsidRDefault="001D7174" w:rsidP="00572287"/>
        </w:tc>
        <w:tc>
          <w:tcPr>
            <w:tcW w:w="564" w:type="dxa"/>
          </w:tcPr>
          <w:p w14:paraId="1A361C5E" w14:textId="77777777" w:rsidR="001D7174" w:rsidRDefault="001D7174" w:rsidP="00572287"/>
        </w:tc>
        <w:tc>
          <w:tcPr>
            <w:tcW w:w="526" w:type="dxa"/>
          </w:tcPr>
          <w:p w14:paraId="28EAEF68" w14:textId="77777777" w:rsidR="001D7174" w:rsidRDefault="001D7174" w:rsidP="00572287"/>
        </w:tc>
        <w:tc>
          <w:tcPr>
            <w:tcW w:w="2762" w:type="dxa"/>
          </w:tcPr>
          <w:p w14:paraId="57EF3788" w14:textId="77777777" w:rsidR="001D7174" w:rsidRDefault="001D7174" w:rsidP="00572287"/>
        </w:tc>
      </w:tr>
      <w:tr w:rsidR="00F436C3" w14:paraId="3CB0D80C" w14:textId="77777777" w:rsidTr="004D08D7">
        <w:trPr>
          <w:trHeight w:val="132"/>
        </w:trPr>
        <w:tc>
          <w:tcPr>
            <w:tcW w:w="953" w:type="dxa"/>
          </w:tcPr>
          <w:p w14:paraId="44283A5D" w14:textId="1B928921" w:rsidR="00F436C3" w:rsidRDefault="00F436C3" w:rsidP="00572287">
            <w:pPr>
              <w:jc w:val="right"/>
            </w:pPr>
            <w:r>
              <w:t>4.A5S1</w:t>
            </w:r>
          </w:p>
        </w:tc>
        <w:tc>
          <w:tcPr>
            <w:tcW w:w="8765" w:type="dxa"/>
            <w:gridSpan w:val="2"/>
          </w:tcPr>
          <w:p w14:paraId="6B0ECFEE" w14:textId="77AF4CE3" w:rsidR="00F436C3" w:rsidRPr="005118EB" w:rsidRDefault="00F436C3" w:rsidP="00572287">
            <w:pPr>
              <w:jc w:val="both"/>
              <w:rPr>
                <w:sz w:val="20"/>
                <w:szCs w:val="20"/>
              </w:rPr>
            </w:pPr>
            <w:r>
              <w:rPr>
                <w:sz w:val="20"/>
                <w:szCs w:val="20"/>
              </w:rPr>
              <w:t>Balance de nitrógeno. Salida S1. Salida de N</w:t>
            </w:r>
          </w:p>
        </w:tc>
        <w:tc>
          <w:tcPr>
            <w:tcW w:w="424" w:type="dxa"/>
          </w:tcPr>
          <w:p w14:paraId="324BDC51" w14:textId="77777777" w:rsidR="00F436C3" w:rsidRDefault="00F436C3" w:rsidP="00572287"/>
        </w:tc>
        <w:tc>
          <w:tcPr>
            <w:tcW w:w="564" w:type="dxa"/>
          </w:tcPr>
          <w:p w14:paraId="234FD6D6" w14:textId="77777777" w:rsidR="00F436C3" w:rsidRDefault="00F436C3" w:rsidP="00572287"/>
        </w:tc>
        <w:tc>
          <w:tcPr>
            <w:tcW w:w="526" w:type="dxa"/>
          </w:tcPr>
          <w:p w14:paraId="48F18730" w14:textId="77777777" w:rsidR="00F436C3" w:rsidRDefault="00F436C3" w:rsidP="00572287"/>
        </w:tc>
        <w:tc>
          <w:tcPr>
            <w:tcW w:w="2762" w:type="dxa"/>
          </w:tcPr>
          <w:p w14:paraId="74DC2629" w14:textId="77777777" w:rsidR="00F436C3" w:rsidRDefault="00F436C3" w:rsidP="00572287"/>
        </w:tc>
      </w:tr>
      <w:tr w:rsidR="001D7174" w14:paraId="2C3EB3B9" w14:textId="77777777" w:rsidTr="001D7174">
        <w:trPr>
          <w:trHeight w:val="132"/>
        </w:trPr>
        <w:tc>
          <w:tcPr>
            <w:tcW w:w="953" w:type="dxa"/>
          </w:tcPr>
          <w:p w14:paraId="576FD49D" w14:textId="3B265AAF" w:rsidR="001D7174" w:rsidRDefault="00F436C3" w:rsidP="00572287">
            <w:pPr>
              <w:jc w:val="right"/>
            </w:pPr>
            <w:r>
              <w:t>4.A5S11</w:t>
            </w:r>
          </w:p>
        </w:tc>
        <w:tc>
          <w:tcPr>
            <w:tcW w:w="3630" w:type="dxa"/>
          </w:tcPr>
          <w:p w14:paraId="783C811E" w14:textId="526A550D" w:rsidR="00F436C3" w:rsidRDefault="00F436C3" w:rsidP="00572287">
            <w:pPr>
              <w:rPr>
                <w:sz w:val="20"/>
                <w:szCs w:val="20"/>
              </w:rPr>
            </w:pPr>
            <w:r>
              <w:rPr>
                <w:sz w:val="20"/>
                <w:szCs w:val="20"/>
              </w:rPr>
              <w:t>Se ha empleado el coeficiente de extracción (</w:t>
            </w:r>
            <w:r w:rsidR="006B0590">
              <w:rPr>
                <w:sz w:val="20"/>
                <w:szCs w:val="20"/>
              </w:rPr>
              <w:t>kg de N/t</w:t>
            </w:r>
            <w:r>
              <w:rPr>
                <w:sz w:val="20"/>
                <w:szCs w:val="20"/>
              </w:rPr>
              <w:t>) más restrictivo del intervalo</w:t>
            </w:r>
            <w:r w:rsidR="006B0590">
              <w:rPr>
                <w:sz w:val="20"/>
                <w:szCs w:val="20"/>
              </w:rPr>
              <w:t xml:space="preserve"> (artículo 40.6. Ley 3/2020)</w:t>
            </w:r>
          </w:p>
        </w:tc>
        <w:tc>
          <w:tcPr>
            <w:tcW w:w="5135" w:type="dxa"/>
          </w:tcPr>
          <w:p w14:paraId="4432664B" w14:textId="072D51E1" w:rsidR="001D7174" w:rsidRPr="005118EB" w:rsidRDefault="006B0590" w:rsidP="00572287">
            <w:pPr>
              <w:jc w:val="both"/>
              <w:rPr>
                <w:sz w:val="20"/>
                <w:szCs w:val="20"/>
              </w:rPr>
            </w:pPr>
            <w:r>
              <w:rPr>
                <w:sz w:val="20"/>
                <w:szCs w:val="20"/>
              </w:rPr>
              <w:t>Comprobar el coeficiente de extracción en el desplegable de la calculadora de nitr</w:t>
            </w:r>
            <w:r w:rsidR="005C4440">
              <w:rPr>
                <w:sz w:val="20"/>
                <w:szCs w:val="20"/>
              </w:rPr>
              <w:t>ógeno o en la tabla 5 PAZVN</w:t>
            </w:r>
          </w:p>
        </w:tc>
        <w:tc>
          <w:tcPr>
            <w:tcW w:w="424" w:type="dxa"/>
          </w:tcPr>
          <w:p w14:paraId="5C8B119A" w14:textId="77777777" w:rsidR="001D7174" w:rsidRDefault="001D7174" w:rsidP="00572287"/>
        </w:tc>
        <w:tc>
          <w:tcPr>
            <w:tcW w:w="564" w:type="dxa"/>
          </w:tcPr>
          <w:p w14:paraId="5E2F304A" w14:textId="77777777" w:rsidR="001D7174" w:rsidRDefault="001D7174" w:rsidP="00572287"/>
        </w:tc>
        <w:tc>
          <w:tcPr>
            <w:tcW w:w="526" w:type="dxa"/>
          </w:tcPr>
          <w:p w14:paraId="535C5D93" w14:textId="77777777" w:rsidR="001D7174" w:rsidRDefault="001D7174" w:rsidP="00572287"/>
        </w:tc>
        <w:tc>
          <w:tcPr>
            <w:tcW w:w="2762" w:type="dxa"/>
          </w:tcPr>
          <w:p w14:paraId="197EB050" w14:textId="77777777" w:rsidR="001D7174" w:rsidRDefault="001D7174" w:rsidP="00572287"/>
        </w:tc>
      </w:tr>
      <w:tr w:rsidR="001D7174" w14:paraId="41FD18F2" w14:textId="77777777" w:rsidTr="001D7174">
        <w:trPr>
          <w:trHeight w:val="132"/>
        </w:trPr>
        <w:tc>
          <w:tcPr>
            <w:tcW w:w="953" w:type="dxa"/>
          </w:tcPr>
          <w:p w14:paraId="27672830" w14:textId="0513D78A" w:rsidR="001D7174" w:rsidRDefault="006B0590" w:rsidP="00572287">
            <w:pPr>
              <w:jc w:val="right"/>
            </w:pPr>
            <w:r>
              <w:lastRenderedPageBreak/>
              <w:t>4.A5S12</w:t>
            </w:r>
          </w:p>
        </w:tc>
        <w:tc>
          <w:tcPr>
            <w:tcW w:w="3630" w:type="dxa"/>
          </w:tcPr>
          <w:p w14:paraId="3B7D92AD" w14:textId="4288D8AD" w:rsidR="001D7174" w:rsidRDefault="006B0590" w:rsidP="00572287">
            <w:pPr>
              <w:rPr>
                <w:sz w:val="20"/>
                <w:szCs w:val="20"/>
              </w:rPr>
            </w:pPr>
            <w:r>
              <w:rPr>
                <w:sz w:val="20"/>
                <w:szCs w:val="20"/>
              </w:rPr>
              <w:t>¿La producción (t/ha) del balance de nitrógeno corresponde a la cosecha recolectada?</w:t>
            </w:r>
          </w:p>
        </w:tc>
        <w:tc>
          <w:tcPr>
            <w:tcW w:w="5135" w:type="dxa"/>
          </w:tcPr>
          <w:p w14:paraId="1AB4C4CD" w14:textId="77777777" w:rsidR="006B0590" w:rsidRDefault="006B0590" w:rsidP="00572287">
            <w:pPr>
              <w:jc w:val="both"/>
              <w:rPr>
                <w:sz w:val="20"/>
                <w:szCs w:val="20"/>
              </w:rPr>
            </w:pPr>
            <w:r>
              <w:rPr>
                <w:sz w:val="20"/>
                <w:szCs w:val="20"/>
              </w:rPr>
              <w:t>Comparar en el cuaderno de explotación con la cosecha recolectada en el balance cerrado</w:t>
            </w:r>
          </w:p>
          <w:p w14:paraId="5B70DD80" w14:textId="30C8997B" w:rsidR="006B0590" w:rsidRPr="005118EB" w:rsidRDefault="006B0590" w:rsidP="00572287">
            <w:pPr>
              <w:jc w:val="both"/>
              <w:rPr>
                <w:sz w:val="20"/>
                <w:szCs w:val="20"/>
              </w:rPr>
            </w:pPr>
          </w:p>
        </w:tc>
        <w:tc>
          <w:tcPr>
            <w:tcW w:w="424" w:type="dxa"/>
          </w:tcPr>
          <w:p w14:paraId="13EE4B7F" w14:textId="77777777" w:rsidR="001D7174" w:rsidRDefault="001D7174" w:rsidP="00572287"/>
        </w:tc>
        <w:tc>
          <w:tcPr>
            <w:tcW w:w="564" w:type="dxa"/>
          </w:tcPr>
          <w:p w14:paraId="37D3125E" w14:textId="77777777" w:rsidR="001D7174" w:rsidRDefault="001D7174" w:rsidP="00572287"/>
        </w:tc>
        <w:tc>
          <w:tcPr>
            <w:tcW w:w="526" w:type="dxa"/>
          </w:tcPr>
          <w:p w14:paraId="377461B6" w14:textId="77777777" w:rsidR="001D7174" w:rsidRDefault="001D7174" w:rsidP="00572287"/>
        </w:tc>
        <w:tc>
          <w:tcPr>
            <w:tcW w:w="2762" w:type="dxa"/>
          </w:tcPr>
          <w:p w14:paraId="06D55A7D" w14:textId="77777777" w:rsidR="001D7174" w:rsidRDefault="001D7174" w:rsidP="00572287"/>
        </w:tc>
      </w:tr>
      <w:tr w:rsidR="00BC7156" w14:paraId="34FE976E" w14:textId="77777777" w:rsidTr="004D08D7">
        <w:trPr>
          <w:trHeight w:val="132"/>
        </w:trPr>
        <w:tc>
          <w:tcPr>
            <w:tcW w:w="953" w:type="dxa"/>
          </w:tcPr>
          <w:p w14:paraId="245EAB8D" w14:textId="77777777" w:rsidR="00BC7156" w:rsidRDefault="00BC7156" w:rsidP="00572287">
            <w:pPr>
              <w:jc w:val="right"/>
            </w:pPr>
          </w:p>
          <w:p w14:paraId="0479E053" w14:textId="77777777" w:rsidR="000D1019" w:rsidRDefault="000D1019" w:rsidP="00572287">
            <w:pPr>
              <w:jc w:val="right"/>
            </w:pPr>
          </w:p>
          <w:p w14:paraId="49DD67F0" w14:textId="77777777" w:rsidR="000D1019" w:rsidRDefault="000D1019" w:rsidP="00572287">
            <w:pPr>
              <w:jc w:val="right"/>
            </w:pPr>
          </w:p>
          <w:p w14:paraId="0AE1057D" w14:textId="77777777" w:rsidR="000D1019" w:rsidRDefault="000D1019" w:rsidP="00572287">
            <w:pPr>
              <w:jc w:val="right"/>
            </w:pPr>
          </w:p>
          <w:p w14:paraId="090ED954" w14:textId="77777777" w:rsidR="000D1019" w:rsidRDefault="000D1019" w:rsidP="00572287">
            <w:pPr>
              <w:jc w:val="right"/>
            </w:pPr>
          </w:p>
          <w:p w14:paraId="2B91E4EA" w14:textId="77777777" w:rsidR="000D1019" w:rsidRDefault="000D1019" w:rsidP="00572287">
            <w:pPr>
              <w:jc w:val="right"/>
            </w:pPr>
          </w:p>
          <w:p w14:paraId="1F7C1925" w14:textId="77777777" w:rsidR="000D1019" w:rsidRDefault="000D1019" w:rsidP="00572287">
            <w:pPr>
              <w:jc w:val="right"/>
            </w:pPr>
          </w:p>
          <w:p w14:paraId="069E79B4" w14:textId="77777777" w:rsidR="000D1019" w:rsidRDefault="000D1019" w:rsidP="000D1019"/>
          <w:p w14:paraId="33DB477C" w14:textId="0A33F72F" w:rsidR="000D1019" w:rsidRDefault="000D1019" w:rsidP="000D1019"/>
        </w:tc>
        <w:tc>
          <w:tcPr>
            <w:tcW w:w="8765" w:type="dxa"/>
            <w:gridSpan w:val="2"/>
          </w:tcPr>
          <w:p w14:paraId="575EF59B" w14:textId="77777777" w:rsidR="00BC7156" w:rsidRDefault="00BC7156" w:rsidP="00BC7156">
            <w:pPr>
              <w:rPr>
                <w:sz w:val="20"/>
                <w:szCs w:val="20"/>
              </w:rPr>
            </w:pPr>
            <w:r>
              <w:rPr>
                <w:sz w:val="20"/>
                <w:szCs w:val="20"/>
              </w:rPr>
              <w:t>Resultado del BN</w:t>
            </w:r>
          </w:p>
          <w:p w14:paraId="16376306" w14:textId="77777777" w:rsidR="00BC7156" w:rsidRPr="00BC7156" w:rsidRDefault="00BC7156" w:rsidP="00BC7156">
            <w:pPr>
              <w:rPr>
                <w:sz w:val="20"/>
                <w:szCs w:val="20"/>
              </w:rPr>
            </w:pPr>
            <w:r w:rsidRPr="00BC7156">
              <w:rPr>
                <w:sz w:val="20"/>
                <w:szCs w:val="20"/>
              </w:rPr>
              <w:t>Debe ser válido (Positivo)</w:t>
            </w:r>
          </w:p>
          <w:p w14:paraId="65DEA256" w14:textId="77777777" w:rsidR="00BC7156" w:rsidRPr="00BC7156" w:rsidRDefault="00BC7156" w:rsidP="00BC7156">
            <w:pPr>
              <w:rPr>
                <w:sz w:val="20"/>
                <w:szCs w:val="20"/>
              </w:rPr>
            </w:pPr>
            <w:r w:rsidRPr="00BC7156">
              <w:rPr>
                <w:sz w:val="20"/>
                <w:szCs w:val="20"/>
              </w:rPr>
              <w:t>Salidas – entradas &gt; 0</w:t>
            </w:r>
          </w:p>
          <w:p w14:paraId="313C0564" w14:textId="2906B02F" w:rsidR="00BC7156" w:rsidRPr="005118EB" w:rsidRDefault="00BC7156" w:rsidP="00BC7156">
            <w:pPr>
              <w:rPr>
                <w:sz w:val="20"/>
                <w:szCs w:val="20"/>
              </w:rPr>
            </w:pPr>
            <w:r w:rsidRPr="00BC7156">
              <w:rPr>
                <w:sz w:val="20"/>
                <w:szCs w:val="20"/>
              </w:rPr>
              <w:t>El resultado indica los kg de N/</w:t>
            </w:r>
            <w:proofErr w:type="spellStart"/>
            <w:r w:rsidRPr="00BC7156">
              <w:rPr>
                <w:sz w:val="20"/>
                <w:szCs w:val="20"/>
              </w:rPr>
              <w:t>ha</w:t>
            </w:r>
            <w:proofErr w:type="spellEnd"/>
            <w:r w:rsidRPr="00BC7156">
              <w:rPr>
                <w:sz w:val="20"/>
                <w:szCs w:val="20"/>
              </w:rPr>
              <w:t xml:space="preserve"> que se pueden aportar mediante fertirrigación</w:t>
            </w:r>
          </w:p>
        </w:tc>
        <w:tc>
          <w:tcPr>
            <w:tcW w:w="424" w:type="dxa"/>
          </w:tcPr>
          <w:p w14:paraId="66A79F5F" w14:textId="77777777" w:rsidR="00BC7156" w:rsidRDefault="00BC7156" w:rsidP="00572287"/>
        </w:tc>
        <w:tc>
          <w:tcPr>
            <w:tcW w:w="564" w:type="dxa"/>
          </w:tcPr>
          <w:p w14:paraId="4799FBBE" w14:textId="77777777" w:rsidR="00BC7156" w:rsidRDefault="00BC7156" w:rsidP="00572287"/>
        </w:tc>
        <w:tc>
          <w:tcPr>
            <w:tcW w:w="526" w:type="dxa"/>
          </w:tcPr>
          <w:p w14:paraId="795B8801" w14:textId="77777777" w:rsidR="00BC7156" w:rsidRDefault="00BC7156" w:rsidP="00572287"/>
        </w:tc>
        <w:tc>
          <w:tcPr>
            <w:tcW w:w="2762" w:type="dxa"/>
          </w:tcPr>
          <w:p w14:paraId="477D825A" w14:textId="77777777" w:rsidR="00BC7156" w:rsidRDefault="00BC7156" w:rsidP="00572287"/>
        </w:tc>
      </w:tr>
      <w:tr w:rsidR="001D7174" w14:paraId="28F49B8D" w14:textId="77777777" w:rsidTr="001D7174">
        <w:trPr>
          <w:trHeight w:val="132"/>
        </w:trPr>
        <w:tc>
          <w:tcPr>
            <w:tcW w:w="953" w:type="dxa"/>
          </w:tcPr>
          <w:p w14:paraId="12FB6B17" w14:textId="7E44505C" w:rsidR="001D7174" w:rsidRDefault="00740670" w:rsidP="00572287">
            <w:pPr>
              <w:jc w:val="right"/>
            </w:pPr>
            <w:r>
              <w:t>4.A5S13</w:t>
            </w:r>
          </w:p>
        </w:tc>
        <w:tc>
          <w:tcPr>
            <w:tcW w:w="3630" w:type="dxa"/>
          </w:tcPr>
          <w:p w14:paraId="524809ED" w14:textId="09A3751C" w:rsidR="001D7174" w:rsidRDefault="00740670" w:rsidP="00572287">
            <w:pPr>
              <w:rPr>
                <w:sz w:val="20"/>
                <w:szCs w:val="20"/>
              </w:rPr>
            </w:pPr>
            <w:r>
              <w:rPr>
                <w:sz w:val="20"/>
                <w:szCs w:val="20"/>
              </w:rPr>
              <w:t>¿El resultado del BN es positivo?</w:t>
            </w:r>
          </w:p>
        </w:tc>
        <w:tc>
          <w:tcPr>
            <w:tcW w:w="5135" w:type="dxa"/>
          </w:tcPr>
          <w:p w14:paraId="30B1A842" w14:textId="77777777" w:rsidR="001D7174" w:rsidRPr="005118EB" w:rsidRDefault="001D7174" w:rsidP="00572287">
            <w:pPr>
              <w:jc w:val="both"/>
              <w:rPr>
                <w:sz w:val="20"/>
                <w:szCs w:val="20"/>
              </w:rPr>
            </w:pPr>
          </w:p>
        </w:tc>
        <w:tc>
          <w:tcPr>
            <w:tcW w:w="424" w:type="dxa"/>
          </w:tcPr>
          <w:p w14:paraId="2A90B9AE" w14:textId="77777777" w:rsidR="001D7174" w:rsidRDefault="001D7174" w:rsidP="00572287"/>
        </w:tc>
        <w:tc>
          <w:tcPr>
            <w:tcW w:w="564" w:type="dxa"/>
          </w:tcPr>
          <w:p w14:paraId="0D30098D" w14:textId="77777777" w:rsidR="001D7174" w:rsidRDefault="001D7174" w:rsidP="00572287"/>
        </w:tc>
        <w:tc>
          <w:tcPr>
            <w:tcW w:w="526" w:type="dxa"/>
          </w:tcPr>
          <w:p w14:paraId="06EB28B0" w14:textId="77777777" w:rsidR="001D7174" w:rsidRDefault="001D7174" w:rsidP="00572287"/>
        </w:tc>
        <w:tc>
          <w:tcPr>
            <w:tcW w:w="2762" w:type="dxa"/>
          </w:tcPr>
          <w:p w14:paraId="06849FD6" w14:textId="77777777" w:rsidR="001D7174" w:rsidRDefault="001D7174" w:rsidP="00572287"/>
        </w:tc>
      </w:tr>
    </w:tbl>
    <w:tbl>
      <w:tblPr>
        <w:tblStyle w:val="Tablaconcuadrcula"/>
        <w:tblpPr w:leftFromText="141" w:rightFromText="141" w:vertAnchor="page" w:horzAnchor="margin" w:tblpY="5371"/>
        <w:tblW w:w="0" w:type="auto"/>
        <w:tblLook w:val="04A0" w:firstRow="1" w:lastRow="0" w:firstColumn="1" w:lastColumn="0" w:noHBand="0" w:noVBand="1"/>
      </w:tblPr>
      <w:tblGrid>
        <w:gridCol w:w="953"/>
        <w:gridCol w:w="3630"/>
        <w:gridCol w:w="5135"/>
        <w:gridCol w:w="424"/>
        <w:gridCol w:w="564"/>
        <w:gridCol w:w="526"/>
        <w:gridCol w:w="2762"/>
      </w:tblGrid>
      <w:tr w:rsidR="00BA0622" w:rsidRPr="00C90D79" w14:paraId="605B2753" w14:textId="77777777" w:rsidTr="00B068C3">
        <w:trPr>
          <w:trHeight w:val="132"/>
        </w:trPr>
        <w:tc>
          <w:tcPr>
            <w:tcW w:w="953" w:type="dxa"/>
            <w:vAlign w:val="bottom"/>
          </w:tcPr>
          <w:p w14:paraId="0BB64041" w14:textId="77777777" w:rsidR="00BA0622" w:rsidRPr="00C90D79" w:rsidRDefault="00BA0622" w:rsidP="00B068C3">
            <w:pPr>
              <w:rPr>
                <w:b/>
                <w:bCs/>
                <w:sz w:val="26"/>
                <w:szCs w:val="26"/>
              </w:rPr>
            </w:pPr>
            <w:r w:rsidRPr="00C90D79">
              <w:rPr>
                <w:rFonts w:ascii="Calibri" w:hAnsi="Calibri" w:cs="Calibri"/>
                <w:b/>
                <w:bCs/>
                <w:color w:val="000000"/>
                <w:sz w:val="26"/>
                <w:szCs w:val="26"/>
              </w:rPr>
              <w:t>Nº</w:t>
            </w:r>
          </w:p>
        </w:tc>
        <w:tc>
          <w:tcPr>
            <w:tcW w:w="3630" w:type="dxa"/>
            <w:vAlign w:val="bottom"/>
          </w:tcPr>
          <w:p w14:paraId="69CBC278" w14:textId="77777777" w:rsidR="00BA0622" w:rsidRPr="00C90D79" w:rsidRDefault="00BA0622" w:rsidP="00B068C3">
            <w:pPr>
              <w:rPr>
                <w:b/>
                <w:bCs/>
                <w:sz w:val="26"/>
                <w:szCs w:val="26"/>
              </w:rPr>
            </w:pPr>
            <w:r w:rsidRPr="00C90D79">
              <w:rPr>
                <w:rFonts w:ascii="Calibri" w:hAnsi="Calibri" w:cs="Calibri"/>
                <w:b/>
                <w:bCs/>
                <w:color w:val="000000"/>
                <w:sz w:val="26"/>
                <w:szCs w:val="26"/>
              </w:rPr>
              <w:t>Punto de control</w:t>
            </w:r>
          </w:p>
        </w:tc>
        <w:tc>
          <w:tcPr>
            <w:tcW w:w="5135" w:type="dxa"/>
            <w:vAlign w:val="bottom"/>
          </w:tcPr>
          <w:p w14:paraId="48F07306" w14:textId="77777777" w:rsidR="00BA0622" w:rsidRPr="00C90D79" w:rsidRDefault="00BA0622" w:rsidP="00B068C3">
            <w:pPr>
              <w:rPr>
                <w:b/>
                <w:bCs/>
                <w:sz w:val="26"/>
                <w:szCs w:val="26"/>
              </w:rPr>
            </w:pPr>
            <w:r w:rsidRPr="00C90D79">
              <w:rPr>
                <w:rFonts w:ascii="Calibri" w:hAnsi="Calibri" w:cs="Calibri"/>
                <w:b/>
                <w:bCs/>
                <w:color w:val="000000"/>
                <w:sz w:val="26"/>
                <w:szCs w:val="26"/>
              </w:rPr>
              <w:t>Criterio de cumplimiento</w:t>
            </w:r>
          </w:p>
        </w:tc>
        <w:tc>
          <w:tcPr>
            <w:tcW w:w="424" w:type="dxa"/>
            <w:vAlign w:val="bottom"/>
          </w:tcPr>
          <w:p w14:paraId="4B798991" w14:textId="77777777" w:rsidR="00BA0622" w:rsidRPr="00C90D79" w:rsidRDefault="00BA0622" w:rsidP="00B068C3">
            <w:pPr>
              <w:rPr>
                <w:b/>
                <w:bCs/>
                <w:sz w:val="26"/>
                <w:szCs w:val="26"/>
              </w:rPr>
            </w:pPr>
            <w:r w:rsidRPr="00C90D79">
              <w:rPr>
                <w:rFonts w:ascii="Calibri" w:hAnsi="Calibri" w:cs="Calibri"/>
                <w:b/>
                <w:bCs/>
                <w:color w:val="000000"/>
                <w:sz w:val="26"/>
                <w:szCs w:val="26"/>
              </w:rPr>
              <w:t>SI</w:t>
            </w:r>
          </w:p>
        </w:tc>
        <w:tc>
          <w:tcPr>
            <w:tcW w:w="564" w:type="dxa"/>
            <w:vAlign w:val="bottom"/>
          </w:tcPr>
          <w:p w14:paraId="109F5818" w14:textId="77777777" w:rsidR="00BA0622" w:rsidRPr="00C90D79" w:rsidRDefault="00BA0622" w:rsidP="00B068C3">
            <w:pPr>
              <w:rPr>
                <w:b/>
                <w:bCs/>
                <w:sz w:val="26"/>
                <w:szCs w:val="26"/>
              </w:rPr>
            </w:pPr>
            <w:r w:rsidRPr="00C90D79">
              <w:rPr>
                <w:rFonts w:ascii="Calibri" w:hAnsi="Calibri" w:cs="Calibri"/>
                <w:b/>
                <w:bCs/>
                <w:color w:val="000000"/>
                <w:sz w:val="26"/>
                <w:szCs w:val="26"/>
              </w:rPr>
              <w:t>NO</w:t>
            </w:r>
          </w:p>
        </w:tc>
        <w:tc>
          <w:tcPr>
            <w:tcW w:w="526" w:type="dxa"/>
            <w:vAlign w:val="bottom"/>
          </w:tcPr>
          <w:p w14:paraId="4C035115" w14:textId="77777777" w:rsidR="00BA0622" w:rsidRPr="00C90D79" w:rsidRDefault="00BA0622" w:rsidP="00B068C3">
            <w:pPr>
              <w:rPr>
                <w:b/>
                <w:bCs/>
                <w:sz w:val="26"/>
                <w:szCs w:val="26"/>
              </w:rPr>
            </w:pPr>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2" w:type="dxa"/>
            <w:vAlign w:val="bottom"/>
          </w:tcPr>
          <w:p w14:paraId="364A6D98" w14:textId="77777777" w:rsidR="00BA0622" w:rsidRPr="00C90D79" w:rsidRDefault="00BA0622" w:rsidP="00B068C3">
            <w:pPr>
              <w:rPr>
                <w:b/>
                <w:bCs/>
                <w:sz w:val="26"/>
                <w:szCs w:val="26"/>
              </w:rPr>
            </w:pPr>
            <w:r w:rsidRPr="00C90D79">
              <w:rPr>
                <w:rFonts w:ascii="Calibri" w:hAnsi="Calibri" w:cs="Calibri"/>
                <w:b/>
                <w:bCs/>
                <w:color w:val="000000"/>
                <w:sz w:val="26"/>
                <w:szCs w:val="26"/>
              </w:rPr>
              <w:t>OBSERVACIONES</w:t>
            </w:r>
          </w:p>
        </w:tc>
      </w:tr>
      <w:tr w:rsidR="00BA0622" w14:paraId="0987B2DD" w14:textId="77777777" w:rsidTr="00B068C3">
        <w:trPr>
          <w:trHeight w:val="132"/>
        </w:trPr>
        <w:tc>
          <w:tcPr>
            <w:tcW w:w="953" w:type="dxa"/>
            <w:vAlign w:val="bottom"/>
          </w:tcPr>
          <w:p w14:paraId="24008374" w14:textId="77777777" w:rsidR="00BA0622" w:rsidRPr="00F63D90" w:rsidRDefault="00BA0622" w:rsidP="00B068C3">
            <w:pPr>
              <w:jc w:val="right"/>
              <w:rPr>
                <w:rFonts w:ascii="Calibri" w:hAnsi="Calibri" w:cs="Calibri"/>
                <w:b/>
                <w:bCs/>
                <w:color w:val="000000"/>
              </w:rPr>
            </w:pPr>
            <w:r>
              <w:rPr>
                <w:rFonts w:ascii="Calibri" w:hAnsi="Calibri" w:cs="Calibri"/>
                <w:b/>
                <w:bCs/>
                <w:color w:val="000000"/>
              </w:rPr>
              <w:t>4</w:t>
            </w:r>
            <w:r w:rsidRPr="00F63D90">
              <w:rPr>
                <w:rFonts w:ascii="Calibri" w:hAnsi="Calibri" w:cs="Calibri"/>
                <w:b/>
                <w:bCs/>
                <w:color w:val="000000"/>
              </w:rPr>
              <w:t>.</w:t>
            </w:r>
            <w:r>
              <w:rPr>
                <w:rFonts w:ascii="Calibri" w:hAnsi="Calibri" w:cs="Calibri"/>
                <w:b/>
                <w:bCs/>
                <w:color w:val="000000"/>
              </w:rPr>
              <w:t>B</w:t>
            </w:r>
          </w:p>
        </w:tc>
        <w:tc>
          <w:tcPr>
            <w:tcW w:w="8765" w:type="dxa"/>
            <w:gridSpan w:val="2"/>
            <w:vAlign w:val="bottom"/>
          </w:tcPr>
          <w:p w14:paraId="42BFCCFC" w14:textId="77777777" w:rsidR="00BA0622" w:rsidRPr="00F63D90" w:rsidRDefault="00BA0622" w:rsidP="00B068C3">
            <w:pPr>
              <w:jc w:val="both"/>
              <w:rPr>
                <w:rFonts w:ascii="Calibri" w:hAnsi="Calibri" w:cs="Calibri"/>
                <w:b/>
                <w:bCs/>
                <w:color w:val="000000"/>
              </w:rPr>
            </w:pPr>
            <w:r>
              <w:rPr>
                <w:rFonts w:ascii="Calibri" w:hAnsi="Calibri" w:cs="Calibri"/>
                <w:b/>
                <w:bCs/>
                <w:color w:val="000000"/>
              </w:rPr>
              <w:t>Documentación para comprobar el correcto uso de fertilizantes nitrogenados</w:t>
            </w:r>
          </w:p>
        </w:tc>
        <w:tc>
          <w:tcPr>
            <w:tcW w:w="424" w:type="dxa"/>
          </w:tcPr>
          <w:p w14:paraId="5327C333" w14:textId="77777777" w:rsidR="00BA0622" w:rsidRDefault="00BA0622" w:rsidP="00B068C3"/>
        </w:tc>
        <w:tc>
          <w:tcPr>
            <w:tcW w:w="564" w:type="dxa"/>
          </w:tcPr>
          <w:p w14:paraId="37786BB2" w14:textId="77777777" w:rsidR="00BA0622" w:rsidRDefault="00BA0622" w:rsidP="00B068C3"/>
        </w:tc>
        <w:tc>
          <w:tcPr>
            <w:tcW w:w="526" w:type="dxa"/>
          </w:tcPr>
          <w:p w14:paraId="21C86249" w14:textId="77777777" w:rsidR="00BA0622" w:rsidRDefault="00BA0622" w:rsidP="00B068C3"/>
        </w:tc>
        <w:tc>
          <w:tcPr>
            <w:tcW w:w="2762" w:type="dxa"/>
          </w:tcPr>
          <w:p w14:paraId="1F6F3D19" w14:textId="77777777" w:rsidR="00BA0622" w:rsidRDefault="00BA0622" w:rsidP="00B068C3"/>
        </w:tc>
      </w:tr>
      <w:tr w:rsidR="00BA0622" w14:paraId="3333F666" w14:textId="77777777" w:rsidTr="00B068C3">
        <w:trPr>
          <w:trHeight w:val="132"/>
        </w:trPr>
        <w:tc>
          <w:tcPr>
            <w:tcW w:w="953" w:type="dxa"/>
            <w:vAlign w:val="bottom"/>
          </w:tcPr>
          <w:p w14:paraId="35E58667" w14:textId="77777777" w:rsidR="00BA0622" w:rsidRPr="00C718F4" w:rsidRDefault="00BA0622" w:rsidP="00B068C3">
            <w:pPr>
              <w:jc w:val="right"/>
              <w:rPr>
                <w:i/>
                <w:iCs/>
              </w:rPr>
            </w:pPr>
          </w:p>
        </w:tc>
        <w:tc>
          <w:tcPr>
            <w:tcW w:w="8765" w:type="dxa"/>
            <w:gridSpan w:val="2"/>
            <w:vAlign w:val="bottom"/>
          </w:tcPr>
          <w:p w14:paraId="4161E726" w14:textId="77777777" w:rsidR="00BA0622" w:rsidRPr="00740670" w:rsidRDefault="00BA0622" w:rsidP="00B068C3">
            <w:pPr>
              <w:rPr>
                <w:sz w:val="20"/>
                <w:szCs w:val="20"/>
              </w:rPr>
            </w:pPr>
            <w:r w:rsidRPr="00740670">
              <w:rPr>
                <w:sz w:val="20"/>
                <w:szCs w:val="20"/>
              </w:rPr>
              <w:t>Una vez comprobados los balances de nitrógeno, se compara el resultado con la suma de Kg de N aportados en el programa de abonado, de forma que la cantidad de N aportada debe ser menor o igual al resultado del balance de nitrógeno, es decir:</w:t>
            </w:r>
          </w:p>
          <w:p w14:paraId="63ED6C74" w14:textId="77777777" w:rsidR="00BA0622" w:rsidRPr="00740670" w:rsidRDefault="00BA0622" w:rsidP="00B068C3">
            <w:pPr>
              <w:rPr>
                <w:sz w:val="20"/>
                <w:szCs w:val="20"/>
              </w:rPr>
            </w:pPr>
            <w:r w:rsidRPr="00740670">
              <w:rPr>
                <w:sz w:val="20"/>
                <w:szCs w:val="20"/>
              </w:rPr>
              <w:t>Resultado del Balance de N – Kg de N/ha aportado &gt; 0</w:t>
            </w:r>
          </w:p>
          <w:p w14:paraId="26667B34" w14:textId="77777777" w:rsidR="00BA0622" w:rsidRPr="00740670" w:rsidRDefault="00BA0622" w:rsidP="00B068C3">
            <w:pPr>
              <w:rPr>
                <w:sz w:val="20"/>
                <w:szCs w:val="20"/>
              </w:rPr>
            </w:pPr>
            <w:r w:rsidRPr="00740670">
              <w:rPr>
                <w:sz w:val="20"/>
                <w:szCs w:val="20"/>
              </w:rPr>
              <w:t>Si el resultado fuese negativo significa que las entradas de N superan las salidas. Por tanto, es N libre que puede perderse por escorrentía o por percolación.</w:t>
            </w:r>
          </w:p>
        </w:tc>
        <w:tc>
          <w:tcPr>
            <w:tcW w:w="424" w:type="dxa"/>
          </w:tcPr>
          <w:p w14:paraId="4491444B" w14:textId="77777777" w:rsidR="00BA0622" w:rsidRDefault="00BA0622" w:rsidP="00B068C3"/>
        </w:tc>
        <w:tc>
          <w:tcPr>
            <w:tcW w:w="564" w:type="dxa"/>
          </w:tcPr>
          <w:p w14:paraId="13F5D940" w14:textId="77777777" w:rsidR="00BA0622" w:rsidRDefault="00BA0622" w:rsidP="00B068C3"/>
        </w:tc>
        <w:tc>
          <w:tcPr>
            <w:tcW w:w="526" w:type="dxa"/>
          </w:tcPr>
          <w:p w14:paraId="599C2438" w14:textId="77777777" w:rsidR="00BA0622" w:rsidRDefault="00BA0622" w:rsidP="00B068C3"/>
        </w:tc>
        <w:tc>
          <w:tcPr>
            <w:tcW w:w="2762" w:type="dxa"/>
          </w:tcPr>
          <w:p w14:paraId="56266C7B" w14:textId="59A00F17" w:rsidR="00BA0622" w:rsidRPr="005F374C" w:rsidRDefault="00D41293" w:rsidP="00B068C3">
            <w:r w:rsidRPr="005F374C">
              <w:t>Manual ECARM. Epígrafe 4.B</w:t>
            </w:r>
          </w:p>
          <w:p w14:paraId="1B1C995B" w14:textId="77777777" w:rsidR="00BA0622" w:rsidRPr="005F374C" w:rsidRDefault="00BA0622" w:rsidP="00B068C3"/>
        </w:tc>
      </w:tr>
      <w:tr w:rsidR="00BA0622" w14:paraId="47792C15" w14:textId="77777777" w:rsidTr="00B068C3">
        <w:trPr>
          <w:trHeight w:val="132"/>
        </w:trPr>
        <w:tc>
          <w:tcPr>
            <w:tcW w:w="953" w:type="dxa"/>
          </w:tcPr>
          <w:p w14:paraId="6B8085B0" w14:textId="77777777" w:rsidR="00BA0622" w:rsidRDefault="00BA0622" w:rsidP="00B068C3">
            <w:pPr>
              <w:jc w:val="right"/>
            </w:pPr>
            <w:r w:rsidRPr="005F374C">
              <w:t>4.B.1</w:t>
            </w:r>
          </w:p>
        </w:tc>
        <w:tc>
          <w:tcPr>
            <w:tcW w:w="3630" w:type="dxa"/>
          </w:tcPr>
          <w:p w14:paraId="3C959A96" w14:textId="77777777" w:rsidR="00BA0622" w:rsidRPr="00465471" w:rsidRDefault="00BA0622" w:rsidP="00B068C3">
            <w:pPr>
              <w:rPr>
                <w:sz w:val="20"/>
                <w:szCs w:val="20"/>
              </w:rPr>
            </w:pPr>
            <w:r>
              <w:rPr>
                <w:sz w:val="20"/>
                <w:szCs w:val="20"/>
              </w:rPr>
              <w:t>¿La diferencia entre el resultado del BN y los kg de N/ha aportados es positivo?</w:t>
            </w:r>
          </w:p>
        </w:tc>
        <w:tc>
          <w:tcPr>
            <w:tcW w:w="5135" w:type="dxa"/>
          </w:tcPr>
          <w:p w14:paraId="52584AD3" w14:textId="77777777" w:rsidR="00BA0622" w:rsidRPr="00465471" w:rsidRDefault="00BA0622" w:rsidP="00B068C3">
            <w:pPr>
              <w:rPr>
                <w:sz w:val="20"/>
                <w:szCs w:val="20"/>
              </w:rPr>
            </w:pPr>
            <w:r>
              <w:rPr>
                <w:sz w:val="20"/>
                <w:szCs w:val="20"/>
              </w:rPr>
              <w:t>A partir del cuaderno de explotación, obtener la suma de kg de N/ha aportados en los cultivos del BN y restarlas al resultado del BN</w:t>
            </w:r>
          </w:p>
        </w:tc>
        <w:tc>
          <w:tcPr>
            <w:tcW w:w="424" w:type="dxa"/>
          </w:tcPr>
          <w:p w14:paraId="203B74CB" w14:textId="77777777" w:rsidR="00BA0622" w:rsidRDefault="00BA0622" w:rsidP="00B068C3"/>
        </w:tc>
        <w:tc>
          <w:tcPr>
            <w:tcW w:w="564" w:type="dxa"/>
          </w:tcPr>
          <w:p w14:paraId="23FC580E" w14:textId="77777777" w:rsidR="00BA0622" w:rsidRDefault="00BA0622" w:rsidP="00B068C3"/>
        </w:tc>
        <w:tc>
          <w:tcPr>
            <w:tcW w:w="526" w:type="dxa"/>
          </w:tcPr>
          <w:p w14:paraId="22CACF6E" w14:textId="77777777" w:rsidR="00BA0622" w:rsidRDefault="00BA0622" w:rsidP="00B068C3"/>
        </w:tc>
        <w:tc>
          <w:tcPr>
            <w:tcW w:w="2762" w:type="dxa"/>
          </w:tcPr>
          <w:p w14:paraId="662357A0" w14:textId="14136469" w:rsidR="00BA0622" w:rsidRPr="005F374C" w:rsidRDefault="006E0552" w:rsidP="00B068C3">
            <w:r w:rsidRPr="005F374C">
              <w:t xml:space="preserve">Examinar </w:t>
            </w:r>
            <w:r w:rsidR="00936ABB" w:rsidRPr="005F374C">
              <w:t xml:space="preserve">la </w:t>
            </w:r>
            <w:r w:rsidRPr="005F374C">
              <w:t>documentación:</w:t>
            </w:r>
          </w:p>
          <w:p w14:paraId="5CEB94A2" w14:textId="46FFD53A" w:rsidR="006E0552" w:rsidRPr="005F374C" w:rsidRDefault="006E0552" w:rsidP="00B068C3">
            <w:r w:rsidRPr="005F374C">
              <w:t>Factura</w:t>
            </w:r>
            <w:r w:rsidR="00936ABB" w:rsidRPr="005F374C">
              <w:t xml:space="preserve"> abono nitrogenado</w:t>
            </w:r>
          </w:p>
          <w:p w14:paraId="5FA3FE0A" w14:textId="1D8A0C21" w:rsidR="00936ABB" w:rsidRPr="005F374C" w:rsidRDefault="00D62E0D" w:rsidP="00B068C3">
            <w:r w:rsidRPr="005F374C">
              <w:t>Programa de fertilización nitrogenada</w:t>
            </w:r>
          </w:p>
          <w:p w14:paraId="5984673B" w14:textId="4536F475" w:rsidR="00936ABB" w:rsidRPr="005F374C" w:rsidRDefault="007A05D3" w:rsidP="00B068C3">
            <w:r w:rsidRPr="005F374C">
              <w:t>Balance de nitrógeno estimado y cerrado</w:t>
            </w:r>
          </w:p>
        </w:tc>
      </w:tr>
    </w:tbl>
    <w:p w14:paraId="5DFE00EC" w14:textId="5B411A35" w:rsidR="00A53B87" w:rsidRDefault="00A53B87">
      <w:pPr>
        <w:rPr>
          <w:b/>
          <w:bCs/>
          <w:sz w:val="24"/>
          <w:szCs w:val="24"/>
        </w:rPr>
      </w:pPr>
    </w:p>
    <w:p w14:paraId="32C8C8D4" w14:textId="5BCD47FA" w:rsidR="002B40C8" w:rsidRDefault="002B40C8">
      <w:pPr>
        <w:rPr>
          <w:b/>
          <w:bCs/>
          <w:sz w:val="24"/>
          <w:szCs w:val="24"/>
        </w:rPr>
      </w:pPr>
    </w:p>
    <w:tbl>
      <w:tblPr>
        <w:tblStyle w:val="Tablaconcuadrcula"/>
        <w:tblpPr w:leftFromText="141" w:rightFromText="141" w:vertAnchor="page" w:horzAnchor="margin" w:tblpY="1427"/>
        <w:tblW w:w="0" w:type="auto"/>
        <w:tblLook w:val="04A0" w:firstRow="1" w:lastRow="0" w:firstColumn="1" w:lastColumn="0" w:noHBand="0" w:noVBand="1"/>
      </w:tblPr>
      <w:tblGrid>
        <w:gridCol w:w="953"/>
        <w:gridCol w:w="3630"/>
        <w:gridCol w:w="5135"/>
        <w:gridCol w:w="424"/>
        <w:gridCol w:w="564"/>
        <w:gridCol w:w="526"/>
        <w:gridCol w:w="2762"/>
      </w:tblGrid>
      <w:tr w:rsidR="002B40C8" w:rsidRPr="00C90D79" w14:paraId="2415FB41" w14:textId="77777777" w:rsidTr="002B40C8">
        <w:trPr>
          <w:trHeight w:val="132"/>
        </w:trPr>
        <w:tc>
          <w:tcPr>
            <w:tcW w:w="953" w:type="dxa"/>
            <w:vAlign w:val="bottom"/>
          </w:tcPr>
          <w:p w14:paraId="1D9CC917" w14:textId="77777777" w:rsidR="002B40C8" w:rsidRPr="00C90D79" w:rsidRDefault="002B40C8" w:rsidP="002B40C8">
            <w:pPr>
              <w:rPr>
                <w:b/>
                <w:bCs/>
                <w:sz w:val="26"/>
                <w:szCs w:val="26"/>
              </w:rPr>
            </w:pPr>
            <w:r w:rsidRPr="00C90D79">
              <w:rPr>
                <w:rFonts w:ascii="Calibri" w:hAnsi="Calibri" w:cs="Calibri"/>
                <w:b/>
                <w:bCs/>
                <w:color w:val="000000"/>
                <w:sz w:val="26"/>
                <w:szCs w:val="26"/>
              </w:rPr>
              <w:lastRenderedPageBreak/>
              <w:t>Nº</w:t>
            </w:r>
          </w:p>
        </w:tc>
        <w:tc>
          <w:tcPr>
            <w:tcW w:w="3630" w:type="dxa"/>
            <w:vAlign w:val="bottom"/>
          </w:tcPr>
          <w:p w14:paraId="22DB4429" w14:textId="77777777" w:rsidR="002B40C8" w:rsidRPr="00C90D79" w:rsidRDefault="002B40C8" w:rsidP="002B40C8">
            <w:pPr>
              <w:rPr>
                <w:b/>
                <w:bCs/>
                <w:sz w:val="26"/>
                <w:szCs w:val="26"/>
              </w:rPr>
            </w:pPr>
            <w:r w:rsidRPr="00C90D79">
              <w:rPr>
                <w:rFonts w:ascii="Calibri" w:hAnsi="Calibri" w:cs="Calibri"/>
                <w:b/>
                <w:bCs/>
                <w:color w:val="000000"/>
                <w:sz w:val="26"/>
                <w:szCs w:val="26"/>
              </w:rPr>
              <w:t>Punto de control</w:t>
            </w:r>
          </w:p>
        </w:tc>
        <w:tc>
          <w:tcPr>
            <w:tcW w:w="5135" w:type="dxa"/>
            <w:vAlign w:val="bottom"/>
          </w:tcPr>
          <w:p w14:paraId="50D29357" w14:textId="77777777" w:rsidR="002B40C8" w:rsidRPr="00C90D79" w:rsidRDefault="002B40C8" w:rsidP="002B40C8">
            <w:pPr>
              <w:rPr>
                <w:b/>
                <w:bCs/>
                <w:sz w:val="26"/>
                <w:szCs w:val="26"/>
              </w:rPr>
            </w:pPr>
            <w:r w:rsidRPr="00C90D79">
              <w:rPr>
                <w:rFonts w:ascii="Calibri" w:hAnsi="Calibri" w:cs="Calibri"/>
                <w:b/>
                <w:bCs/>
                <w:color w:val="000000"/>
                <w:sz w:val="26"/>
                <w:szCs w:val="26"/>
              </w:rPr>
              <w:t>Criterio de cumplimiento</w:t>
            </w:r>
          </w:p>
        </w:tc>
        <w:tc>
          <w:tcPr>
            <w:tcW w:w="424" w:type="dxa"/>
            <w:vAlign w:val="bottom"/>
          </w:tcPr>
          <w:p w14:paraId="396B3E28" w14:textId="77777777" w:rsidR="002B40C8" w:rsidRPr="00C90D79" w:rsidRDefault="002B40C8" w:rsidP="002B40C8">
            <w:pPr>
              <w:rPr>
                <w:b/>
                <w:bCs/>
                <w:sz w:val="26"/>
                <w:szCs w:val="26"/>
              </w:rPr>
            </w:pPr>
            <w:r w:rsidRPr="00C90D79">
              <w:rPr>
                <w:rFonts w:ascii="Calibri" w:hAnsi="Calibri" w:cs="Calibri"/>
                <w:b/>
                <w:bCs/>
                <w:color w:val="000000"/>
                <w:sz w:val="26"/>
                <w:szCs w:val="26"/>
              </w:rPr>
              <w:t>SI</w:t>
            </w:r>
          </w:p>
        </w:tc>
        <w:tc>
          <w:tcPr>
            <w:tcW w:w="564" w:type="dxa"/>
            <w:vAlign w:val="bottom"/>
          </w:tcPr>
          <w:p w14:paraId="623C5E4B" w14:textId="77777777" w:rsidR="002B40C8" w:rsidRPr="00C90D79" w:rsidRDefault="002B40C8" w:rsidP="002B40C8">
            <w:pPr>
              <w:rPr>
                <w:b/>
                <w:bCs/>
                <w:sz w:val="26"/>
                <w:szCs w:val="26"/>
              </w:rPr>
            </w:pPr>
            <w:r w:rsidRPr="00C90D79">
              <w:rPr>
                <w:rFonts w:ascii="Calibri" w:hAnsi="Calibri" w:cs="Calibri"/>
                <w:b/>
                <w:bCs/>
                <w:color w:val="000000"/>
                <w:sz w:val="26"/>
                <w:szCs w:val="26"/>
              </w:rPr>
              <w:t>NO</w:t>
            </w:r>
          </w:p>
        </w:tc>
        <w:tc>
          <w:tcPr>
            <w:tcW w:w="526" w:type="dxa"/>
            <w:vAlign w:val="bottom"/>
          </w:tcPr>
          <w:p w14:paraId="40FA5450" w14:textId="77777777" w:rsidR="002B40C8" w:rsidRPr="00C90D79" w:rsidRDefault="002B40C8" w:rsidP="002B40C8">
            <w:pPr>
              <w:rPr>
                <w:b/>
                <w:bCs/>
                <w:sz w:val="26"/>
                <w:szCs w:val="26"/>
              </w:rPr>
            </w:pPr>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2" w:type="dxa"/>
            <w:vAlign w:val="bottom"/>
          </w:tcPr>
          <w:p w14:paraId="5E815E92" w14:textId="77777777" w:rsidR="002B40C8" w:rsidRPr="00C90D79" w:rsidRDefault="002B40C8" w:rsidP="002B40C8">
            <w:pPr>
              <w:rPr>
                <w:b/>
                <w:bCs/>
                <w:sz w:val="26"/>
                <w:szCs w:val="26"/>
              </w:rPr>
            </w:pPr>
            <w:r w:rsidRPr="00C90D79">
              <w:rPr>
                <w:rFonts w:ascii="Calibri" w:hAnsi="Calibri" w:cs="Calibri"/>
                <w:b/>
                <w:bCs/>
                <w:color w:val="000000"/>
                <w:sz w:val="26"/>
                <w:szCs w:val="26"/>
              </w:rPr>
              <w:t>OBSERVACIONES</w:t>
            </w:r>
          </w:p>
        </w:tc>
      </w:tr>
      <w:tr w:rsidR="002B40C8" w:rsidRPr="00C90D79" w14:paraId="4AE645AC" w14:textId="77777777" w:rsidTr="004D08D7">
        <w:trPr>
          <w:trHeight w:val="132"/>
        </w:trPr>
        <w:tc>
          <w:tcPr>
            <w:tcW w:w="953" w:type="dxa"/>
            <w:vAlign w:val="bottom"/>
          </w:tcPr>
          <w:p w14:paraId="7A54BBE2" w14:textId="7DD8B114" w:rsidR="002B40C8" w:rsidRPr="00C90D79" w:rsidRDefault="002B40C8" w:rsidP="002B40C8">
            <w:pPr>
              <w:jc w:val="right"/>
              <w:rPr>
                <w:rFonts w:ascii="Calibri" w:hAnsi="Calibri" w:cs="Calibri"/>
                <w:b/>
                <w:bCs/>
                <w:color w:val="000000"/>
                <w:sz w:val="26"/>
                <w:szCs w:val="26"/>
              </w:rPr>
            </w:pPr>
            <w:r>
              <w:rPr>
                <w:rFonts w:ascii="Calibri" w:hAnsi="Calibri" w:cs="Calibri"/>
                <w:b/>
                <w:bCs/>
                <w:color w:val="000000"/>
                <w:sz w:val="26"/>
                <w:szCs w:val="26"/>
              </w:rPr>
              <w:t>5</w:t>
            </w:r>
          </w:p>
        </w:tc>
        <w:tc>
          <w:tcPr>
            <w:tcW w:w="8765" w:type="dxa"/>
            <w:gridSpan w:val="2"/>
            <w:vAlign w:val="bottom"/>
          </w:tcPr>
          <w:p w14:paraId="10ABAF72" w14:textId="283917F7" w:rsidR="002B40C8" w:rsidRPr="00C90D79" w:rsidRDefault="002B40C8" w:rsidP="002B40C8">
            <w:pPr>
              <w:rPr>
                <w:rFonts w:ascii="Calibri" w:hAnsi="Calibri" w:cs="Calibri"/>
                <w:b/>
                <w:bCs/>
                <w:color w:val="000000"/>
                <w:sz w:val="26"/>
                <w:szCs w:val="26"/>
              </w:rPr>
            </w:pPr>
            <w:r>
              <w:rPr>
                <w:rFonts w:ascii="Calibri" w:hAnsi="Calibri" w:cs="Calibri"/>
                <w:b/>
                <w:bCs/>
                <w:color w:val="000000"/>
                <w:sz w:val="26"/>
                <w:szCs w:val="26"/>
              </w:rPr>
              <w:t>PLANES DE GESTIÓN</w:t>
            </w:r>
          </w:p>
        </w:tc>
        <w:tc>
          <w:tcPr>
            <w:tcW w:w="424" w:type="dxa"/>
            <w:vAlign w:val="bottom"/>
          </w:tcPr>
          <w:p w14:paraId="25766F26" w14:textId="77777777" w:rsidR="002B40C8" w:rsidRPr="00C90D79" w:rsidRDefault="002B40C8" w:rsidP="002B40C8">
            <w:pPr>
              <w:rPr>
                <w:rFonts w:ascii="Calibri" w:hAnsi="Calibri" w:cs="Calibri"/>
                <w:b/>
                <w:bCs/>
                <w:color w:val="000000"/>
                <w:sz w:val="26"/>
                <w:szCs w:val="26"/>
              </w:rPr>
            </w:pPr>
          </w:p>
        </w:tc>
        <w:tc>
          <w:tcPr>
            <w:tcW w:w="564" w:type="dxa"/>
            <w:vAlign w:val="bottom"/>
          </w:tcPr>
          <w:p w14:paraId="4B92CA43" w14:textId="77777777" w:rsidR="002B40C8" w:rsidRPr="00C90D79" w:rsidRDefault="002B40C8" w:rsidP="002B40C8">
            <w:pPr>
              <w:rPr>
                <w:rFonts w:ascii="Calibri" w:hAnsi="Calibri" w:cs="Calibri"/>
                <w:b/>
                <w:bCs/>
                <w:color w:val="000000"/>
                <w:sz w:val="26"/>
                <w:szCs w:val="26"/>
              </w:rPr>
            </w:pPr>
          </w:p>
        </w:tc>
        <w:tc>
          <w:tcPr>
            <w:tcW w:w="526" w:type="dxa"/>
            <w:vAlign w:val="bottom"/>
          </w:tcPr>
          <w:p w14:paraId="596654CA" w14:textId="77777777" w:rsidR="002B40C8" w:rsidRPr="00C90D79" w:rsidRDefault="002B40C8" w:rsidP="002B40C8">
            <w:pPr>
              <w:rPr>
                <w:rFonts w:ascii="Calibri" w:hAnsi="Calibri" w:cs="Calibri"/>
                <w:b/>
                <w:bCs/>
                <w:color w:val="000000"/>
                <w:sz w:val="26"/>
                <w:szCs w:val="26"/>
              </w:rPr>
            </w:pPr>
          </w:p>
        </w:tc>
        <w:tc>
          <w:tcPr>
            <w:tcW w:w="2762" w:type="dxa"/>
            <w:vAlign w:val="bottom"/>
          </w:tcPr>
          <w:p w14:paraId="45CFAB2A" w14:textId="77777777" w:rsidR="002B40C8" w:rsidRPr="00C90D79" w:rsidRDefault="002B40C8" w:rsidP="002B40C8">
            <w:pPr>
              <w:rPr>
                <w:rFonts w:ascii="Calibri" w:hAnsi="Calibri" w:cs="Calibri"/>
                <w:b/>
                <w:bCs/>
                <w:color w:val="000000"/>
                <w:sz w:val="26"/>
                <w:szCs w:val="26"/>
              </w:rPr>
            </w:pPr>
          </w:p>
        </w:tc>
      </w:tr>
      <w:tr w:rsidR="002B40C8" w14:paraId="542EA8C8" w14:textId="77777777" w:rsidTr="002B40C8">
        <w:trPr>
          <w:trHeight w:val="132"/>
        </w:trPr>
        <w:tc>
          <w:tcPr>
            <w:tcW w:w="953" w:type="dxa"/>
            <w:vAlign w:val="bottom"/>
          </w:tcPr>
          <w:p w14:paraId="7F0BA209" w14:textId="3769B25D" w:rsidR="002B40C8" w:rsidRPr="00F63D90" w:rsidRDefault="002B40C8" w:rsidP="002B40C8">
            <w:pPr>
              <w:jc w:val="right"/>
              <w:rPr>
                <w:rFonts w:ascii="Calibri" w:hAnsi="Calibri" w:cs="Calibri"/>
                <w:b/>
                <w:bCs/>
                <w:color w:val="000000"/>
              </w:rPr>
            </w:pPr>
            <w:r>
              <w:rPr>
                <w:rFonts w:ascii="Calibri" w:hAnsi="Calibri" w:cs="Calibri"/>
                <w:b/>
                <w:bCs/>
                <w:color w:val="000000"/>
              </w:rPr>
              <w:t>5.A</w:t>
            </w:r>
          </w:p>
        </w:tc>
        <w:tc>
          <w:tcPr>
            <w:tcW w:w="8765" w:type="dxa"/>
            <w:gridSpan w:val="2"/>
            <w:vAlign w:val="bottom"/>
          </w:tcPr>
          <w:p w14:paraId="7C542934" w14:textId="3FF0C09C" w:rsidR="002B40C8" w:rsidRPr="00F63D90" w:rsidRDefault="002B40C8" w:rsidP="002B40C8">
            <w:pPr>
              <w:jc w:val="both"/>
              <w:rPr>
                <w:rFonts w:ascii="Calibri" w:hAnsi="Calibri" w:cs="Calibri"/>
                <w:b/>
                <w:bCs/>
                <w:color w:val="000000"/>
              </w:rPr>
            </w:pPr>
            <w:r>
              <w:rPr>
                <w:rFonts w:ascii="Calibri" w:hAnsi="Calibri" w:cs="Calibri"/>
                <w:b/>
                <w:bCs/>
                <w:color w:val="000000"/>
              </w:rPr>
              <w:t>Plan de gestión de purines y estiércoles</w:t>
            </w:r>
          </w:p>
        </w:tc>
        <w:tc>
          <w:tcPr>
            <w:tcW w:w="424" w:type="dxa"/>
          </w:tcPr>
          <w:p w14:paraId="43BDAC7F" w14:textId="77777777" w:rsidR="002B40C8" w:rsidRDefault="002B40C8" w:rsidP="002B40C8"/>
        </w:tc>
        <w:tc>
          <w:tcPr>
            <w:tcW w:w="564" w:type="dxa"/>
          </w:tcPr>
          <w:p w14:paraId="5E8F60AC" w14:textId="77777777" w:rsidR="002B40C8" w:rsidRDefault="002B40C8" w:rsidP="002B40C8"/>
        </w:tc>
        <w:tc>
          <w:tcPr>
            <w:tcW w:w="526" w:type="dxa"/>
          </w:tcPr>
          <w:p w14:paraId="3D7C8CD6" w14:textId="77777777" w:rsidR="002B40C8" w:rsidRDefault="002B40C8" w:rsidP="002B40C8"/>
        </w:tc>
        <w:tc>
          <w:tcPr>
            <w:tcW w:w="2762" w:type="dxa"/>
          </w:tcPr>
          <w:p w14:paraId="6E33CC39" w14:textId="77777777" w:rsidR="002B40C8" w:rsidRDefault="002B40C8" w:rsidP="002B40C8"/>
        </w:tc>
      </w:tr>
      <w:tr w:rsidR="002B40C8" w14:paraId="3B867489" w14:textId="77777777" w:rsidTr="002B40C8">
        <w:trPr>
          <w:trHeight w:val="132"/>
        </w:trPr>
        <w:tc>
          <w:tcPr>
            <w:tcW w:w="953" w:type="dxa"/>
            <w:vAlign w:val="bottom"/>
          </w:tcPr>
          <w:p w14:paraId="1D0DE716" w14:textId="77777777" w:rsidR="002B40C8" w:rsidRPr="00C718F4" w:rsidRDefault="002B40C8" w:rsidP="002B40C8">
            <w:pPr>
              <w:jc w:val="right"/>
              <w:rPr>
                <w:i/>
                <w:iCs/>
              </w:rPr>
            </w:pPr>
          </w:p>
        </w:tc>
        <w:tc>
          <w:tcPr>
            <w:tcW w:w="8765" w:type="dxa"/>
            <w:gridSpan w:val="2"/>
            <w:vAlign w:val="bottom"/>
          </w:tcPr>
          <w:p w14:paraId="6EE75A25" w14:textId="3555ACE4" w:rsidR="002B40C8" w:rsidRPr="001C20F9" w:rsidRDefault="001C20F9" w:rsidP="001C20F9">
            <w:pPr>
              <w:rPr>
                <w:sz w:val="20"/>
                <w:szCs w:val="20"/>
              </w:rPr>
            </w:pPr>
            <w:r w:rsidRPr="001C20F9">
              <w:rPr>
                <w:sz w:val="20"/>
                <w:szCs w:val="20"/>
              </w:rPr>
              <w:t>Desde el 1 de agosto de 2021 se debe emplear el Registro Electrónico de Movimientos de Deyecciones Ganaderas (Orden del 29 de julio de 2021, por el que se aprueba fecha de implantación y puesta en funcionamiento del Registro Electrónico de Movimientos de Deyecciones Ganaderas (REMODEGA) que se cumplimenta en Sede Electrónica por el procedimiento 3653</w:t>
            </w:r>
          </w:p>
        </w:tc>
        <w:tc>
          <w:tcPr>
            <w:tcW w:w="424" w:type="dxa"/>
          </w:tcPr>
          <w:p w14:paraId="3C7A1F60" w14:textId="77777777" w:rsidR="002B40C8" w:rsidRDefault="002B40C8" w:rsidP="002B40C8"/>
        </w:tc>
        <w:tc>
          <w:tcPr>
            <w:tcW w:w="564" w:type="dxa"/>
          </w:tcPr>
          <w:p w14:paraId="341268F0" w14:textId="77777777" w:rsidR="002B40C8" w:rsidRDefault="002B40C8" w:rsidP="002B40C8"/>
        </w:tc>
        <w:tc>
          <w:tcPr>
            <w:tcW w:w="526" w:type="dxa"/>
          </w:tcPr>
          <w:p w14:paraId="41508878" w14:textId="77777777" w:rsidR="002B40C8" w:rsidRDefault="002B40C8" w:rsidP="002B40C8"/>
        </w:tc>
        <w:tc>
          <w:tcPr>
            <w:tcW w:w="2762" w:type="dxa"/>
          </w:tcPr>
          <w:p w14:paraId="49902FCC" w14:textId="77777777" w:rsidR="002B40C8" w:rsidRDefault="002B40C8" w:rsidP="002B40C8"/>
        </w:tc>
      </w:tr>
      <w:tr w:rsidR="001C20F9" w14:paraId="6C1D0E83" w14:textId="77777777" w:rsidTr="002B40C8">
        <w:trPr>
          <w:trHeight w:val="132"/>
        </w:trPr>
        <w:tc>
          <w:tcPr>
            <w:tcW w:w="953" w:type="dxa"/>
            <w:vAlign w:val="bottom"/>
          </w:tcPr>
          <w:p w14:paraId="4883C6A1" w14:textId="3D30E45E" w:rsidR="001C20F9" w:rsidRPr="00C718F4" w:rsidRDefault="001C20F9" w:rsidP="001C20F9">
            <w:pPr>
              <w:jc w:val="right"/>
              <w:rPr>
                <w:i/>
                <w:iCs/>
              </w:rPr>
            </w:pPr>
            <w:r>
              <w:rPr>
                <w:rFonts w:ascii="Calibri" w:hAnsi="Calibri" w:cs="Calibri"/>
                <w:b/>
                <w:bCs/>
                <w:color w:val="000000"/>
              </w:rPr>
              <w:t>5.B</w:t>
            </w:r>
          </w:p>
        </w:tc>
        <w:tc>
          <w:tcPr>
            <w:tcW w:w="8765" w:type="dxa"/>
            <w:gridSpan w:val="2"/>
            <w:vAlign w:val="bottom"/>
          </w:tcPr>
          <w:p w14:paraId="0267E748" w14:textId="738E450D" w:rsidR="001C20F9" w:rsidRPr="001C20F9" w:rsidRDefault="001C20F9" w:rsidP="001C20F9">
            <w:pPr>
              <w:jc w:val="both"/>
              <w:rPr>
                <w:sz w:val="20"/>
                <w:szCs w:val="20"/>
              </w:rPr>
            </w:pPr>
            <w:r w:rsidRPr="001C20F9">
              <w:rPr>
                <w:rFonts w:ascii="Calibri" w:hAnsi="Calibri" w:cs="Calibri"/>
                <w:b/>
                <w:bCs/>
                <w:color w:val="000000"/>
              </w:rPr>
              <w:t>Gestión de residuos plásticos</w:t>
            </w:r>
          </w:p>
        </w:tc>
        <w:tc>
          <w:tcPr>
            <w:tcW w:w="424" w:type="dxa"/>
          </w:tcPr>
          <w:p w14:paraId="672071FF" w14:textId="77777777" w:rsidR="001C20F9" w:rsidRDefault="001C20F9" w:rsidP="001C20F9"/>
        </w:tc>
        <w:tc>
          <w:tcPr>
            <w:tcW w:w="564" w:type="dxa"/>
          </w:tcPr>
          <w:p w14:paraId="62C2305C" w14:textId="77777777" w:rsidR="001C20F9" w:rsidRDefault="001C20F9" w:rsidP="001C20F9"/>
        </w:tc>
        <w:tc>
          <w:tcPr>
            <w:tcW w:w="526" w:type="dxa"/>
          </w:tcPr>
          <w:p w14:paraId="4EC61968" w14:textId="77777777" w:rsidR="001C20F9" w:rsidRDefault="001C20F9" w:rsidP="001C20F9"/>
        </w:tc>
        <w:tc>
          <w:tcPr>
            <w:tcW w:w="2762" w:type="dxa"/>
          </w:tcPr>
          <w:p w14:paraId="20C97869" w14:textId="77777777" w:rsidR="001C20F9" w:rsidRDefault="001C20F9" w:rsidP="001C20F9"/>
        </w:tc>
      </w:tr>
      <w:tr w:rsidR="001C20F9" w14:paraId="3A2623A9" w14:textId="77777777" w:rsidTr="002B40C8">
        <w:trPr>
          <w:trHeight w:val="132"/>
        </w:trPr>
        <w:tc>
          <w:tcPr>
            <w:tcW w:w="953" w:type="dxa"/>
            <w:vAlign w:val="bottom"/>
          </w:tcPr>
          <w:p w14:paraId="5A636A85" w14:textId="5BC45465" w:rsidR="001C20F9" w:rsidRPr="001C20F9" w:rsidRDefault="001C20F9" w:rsidP="001C20F9">
            <w:pPr>
              <w:jc w:val="right"/>
              <w:rPr>
                <w:i/>
                <w:iCs/>
              </w:rPr>
            </w:pPr>
            <w:r w:rsidRPr="001C20F9">
              <w:rPr>
                <w:rFonts w:ascii="Calibri" w:hAnsi="Calibri" w:cs="Calibri"/>
                <w:color w:val="000000"/>
              </w:rPr>
              <w:t>5.B</w:t>
            </w:r>
            <w:r>
              <w:rPr>
                <w:rFonts w:ascii="Calibri" w:hAnsi="Calibri" w:cs="Calibri"/>
                <w:color w:val="000000"/>
              </w:rPr>
              <w:t>.</w:t>
            </w:r>
            <w:r w:rsidRPr="001C20F9">
              <w:rPr>
                <w:rFonts w:ascii="Calibri" w:hAnsi="Calibri" w:cs="Calibri"/>
                <w:color w:val="000000"/>
              </w:rPr>
              <w:t>1</w:t>
            </w:r>
          </w:p>
        </w:tc>
        <w:tc>
          <w:tcPr>
            <w:tcW w:w="8765" w:type="dxa"/>
            <w:gridSpan w:val="2"/>
            <w:vAlign w:val="bottom"/>
          </w:tcPr>
          <w:p w14:paraId="32FA61AF" w14:textId="7DF64787" w:rsidR="001C20F9" w:rsidRPr="001C20F9" w:rsidRDefault="001C20F9" w:rsidP="001C20F9">
            <w:pPr>
              <w:rPr>
                <w:sz w:val="20"/>
                <w:szCs w:val="20"/>
              </w:rPr>
            </w:pPr>
            <w:r>
              <w:rPr>
                <w:sz w:val="20"/>
                <w:szCs w:val="20"/>
              </w:rPr>
              <w:t>Plan de gestión de residuos plásticos</w:t>
            </w:r>
          </w:p>
        </w:tc>
        <w:tc>
          <w:tcPr>
            <w:tcW w:w="424" w:type="dxa"/>
          </w:tcPr>
          <w:p w14:paraId="4A824998" w14:textId="77777777" w:rsidR="001C20F9" w:rsidRDefault="001C20F9" w:rsidP="001C20F9"/>
        </w:tc>
        <w:tc>
          <w:tcPr>
            <w:tcW w:w="564" w:type="dxa"/>
          </w:tcPr>
          <w:p w14:paraId="034E2FF4" w14:textId="77777777" w:rsidR="001C20F9" w:rsidRDefault="001C20F9" w:rsidP="001C20F9"/>
        </w:tc>
        <w:tc>
          <w:tcPr>
            <w:tcW w:w="526" w:type="dxa"/>
          </w:tcPr>
          <w:p w14:paraId="69924E0C" w14:textId="77777777" w:rsidR="001C20F9" w:rsidRDefault="001C20F9" w:rsidP="001C20F9"/>
        </w:tc>
        <w:tc>
          <w:tcPr>
            <w:tcW w:w="2762" w:type="dxa"/>
          </w:tcPr>
          <w:p w14:paraId="2CC91B39" w14:textId="77777777" w:rsidR="001C20F9" w:rsidRDefault="001C20F9" w:rsidP="001C20F9"/>
        </w:tc>
      </w:tr>
      <w:tr w:rsidR="001C20F9" w14:paraId="3468B4DF" w14:textId="77777777" w:rsidTr="002B40C8">
        <w:trPr>
          <w:trHeight w:val="132"/>
        </w:trPr>
        <w:tc>
          <w:tcPr>
            <w:tcW w:w="953" w:type="dxa"/>
          </w:tcPr>
          <w:p w14:paraId="303173ED" w14:textId="255FE3CB" w:rsidR="001C20F9" w:rsidRDefault="001C20F9" w:rsidP="001C20F9">
            <w:pPr>
              <w:jc w:val="right"/>
            </w:pPr>
            <w:r>
              <w:t>5.B.1.1</w:t>
            </w:r>
          </w:p>
        </w:tc>
        <w:tc>
          <w:tcPr>
            <w:tcW w:w="3630" w:type="dxa"/>
          </w:tcPr>
          <w:p w14:paraId="4AD18D82" w14:textId="77777777" w:rsidR="001C20F9" w:rsidRDefault="001C20F9" w:rsidP="001C20F9">
            <w:pPr>
              <w:rPr>
                <w:sz w:val="20"/>
                <w:szCs w:val="20"/>
              </w:rPr>
            </w:pPr>
            <w:r>
              <w:rPr>
                <w:sz w:val="20"/>
                <w:szCs w:val="20"/>
              </w:rPr>
              <w:t>¿Se ha redactado un plan de Gestión de residuos plásticos?</w:t>
            </w:r>
          </w:p>
          <w:p w14:paraId="743921DD" w14:textId="61AC9887" w:rsidR="001C20F9" w:rsidRPr="00465471" w:rsidRDefault="001C20F9" w:rsidP="001C20F9">
            <w:pPr>
              <w:rPr>
                <w:sz w:val="20"/>
                <w:szCs w:val="20"/>
              </w:rPr>
            </w:pPr>
            <w:r>
              <w:rPr>
                <w:sz w:val="20"/>
                <w:szCs w:val="20"/>
              </w:rPr>
              <w:t>(Artículo 45.2. Ley 3/2020)</w:t>
            </w:r>
          </w:p>
        </w:tc>
        <w:tc>
          <w:tcPr>
            <w:tcW w:w="5135" w:type="dxa"/>
          </w:tcPr>
          <w:p w14:paraId="4F051A78" w14:textId="77777777" w:rsidR="001C20F9" w:rsidRDefault="009921B1" w:rsidP="001C20F9">
            <w:pPr>
              <w:rPr>
                <w:sz w:val="20"/>
                <w:szCs w:val="20"/>
              </w:rPr>
            </w:pPr>
            <w:r>
              <w:rPr>
                <w:sz w:val="20"/>
                <w:szCs w:val="20"/>
              </w:rPr>
              <w:t xml:space="preserve">Debe existir dicho plan. </w:t>
            </w:r>
          </w:p>
          <w:p w14:paraId="4ED50229" w14:textId="582A247A" w:rsidR="009921B1" w:rsidRPr="00465471" w:rsidRDefault="009921B1" w:rsidP="001C20F9">
            <w:pPr>
              <w:rPr>
                <w:sz w:val="20"/>
                <w:szCs w:val="20"/>
              </w:rPr>
            </w:pPr>
            <w:r>
              <w:rPr>
                <w:sz w:val="20"/>
                <w:szCs w:val="20"/>
              </w:rPr>
              <w:t>Si el titular no genera residuos plásticos, debe redactar dicho plan especificando que no los genera.</w:t>
            </w:r>
          </w:p>
        </w:tc>
        <w:tc>
          <w:tcPr>
            <w:tcW w:w="424" w:type="dxa"/>
          </w:tcPr>
          <w:p w14:paraId="5CC0C7DE" w14:textId="77777777" w:rsidR="001C20F9" w:rsidRDefault="001C20F9" w:rsidP="001C20F9"/>
        </w:tc>
        <w:tc>
          <w:tcPr>
            <w:tcW w:w="564" w:type="dxa"/>
          </w:tcPr>
          <w:p w14:paraId="6AC07BD8" w14:textId="77777777" w:rsidR="001C20F9" w:rsidRDefault="001C20F9" w:rsidP="001C20F9"/>
        </w:tc>
        <w:tc>
          <w:tcPr>
            <w:tcW w:w="526" w:type="dxa"/>
          </w:tcPr>
          <w:p w14:paraId="755BF265" w14:textId="77777777" w:rsidR="001C20F9" w:rsidRDefault="001C20F9" w:rsidP="001C20F9"/>
        </w:tc>
        <w:tc>
          <w:tcPr>
            <w:tcW w:w="2762" w:type="dxa"/>
          </w:tcPr>
          <w:p w14:paraId="636F003B" w14:textId="77777777" w:rsidR="001C20F9" w:rsidRDefault="001C20F9" w:rsidP="001C20F9"/>
        </w:tc>
      </w:tr>
      <w:tr w:rsidR="00F27E2C" w14:paraId="18993CFE" w14:textId="77777777" w:rsidTr="004D08D7">
        <w:trPr>
          <w:trHeight w:val="132"/>
        </w:trPr>
        <w:tc>
          <w:tcPr>
            <w:tcW w:w="953" w:type="dxa"/>
            <w:vAlign w:val="bottom"/>
          </w:tcPr>
          <w:p w14:paraId="6FB0664A" w14:textId="734CF690" w:rsidR="00F27E2C" w:rsidRDefault="00F27E2C" w:rsidP="00F27E2C">
            <w:pPr>
              <w:jc w:val="right"/>
            </w:pPr>
            <w:r w:rsidRPr="001C20F9">
              <w:rPr>
                <w:rFonts w:ascii="Calibri" w:hAnsi="Calibri" w:cs="Calibri"/>
                <w:color w:val="000000"/>
              </w:rPr>
              <w:t>5.B</w:t>
            </w:r>
            <w:r>
              <w:rPr>
                <w:rFonts w:ascii="Calibri" w:hAnsi="Calibri" w:cs="Calibri"/>
                <w:color w:val="000000"/>
              </w:rPr>
              <w:t>.2</w:t>
            </w:r>
          </w:p>
        </w:tc>
        <w:tc>
          <w:tcPr>
            <w:tcW w:w="8765" w:type="dxa"/>
            <w:gridSpan w:val="2"/>
            <w:vAlign w:val="bottom"/>
          </w:tcPr>
          <w:p w14:paraId="0BDABC66" w14:textId="2F1EBCA1" w:rsidR="00F27E2C" w:rsidRDefault="00F27E2C" w:rsidP="00F27E2C">
            <w:pPr>
              <w:rPr>
                <w:sz w:val="20"/>
                <w:szCs w:val="20"/>
              </w:rPr>
            </w:pPr>
            <w:r>
              <w:rPr>
                <w:sz w:val="20"/>
                <w:szCs w:val="20"/>
              </w:rPr>
              <w:t>Entrega del residuo plástico a un gestor autorizado</w:t>
            </w:r>
          </w:p>
        </w:tc>
        <w:tc>
          <w:tcPr>
            <w:tcW w:w="424" w:type="dxa"/>
          </w:tcPr>
          <w:p w14:paraId="617A3A5E" w14:textId="77777777" w:rsidR="00F27E2C" w:rsidRDefault="00F27E2C" w:rsidP="00F27E2C"/>
        </w:tc>
        <w:tc>
          <w:tcPr>
            <w:tcW w:w="564" w:type="dxa"/>
          </w:tcPr>
          <w:p w14:paraId="291E1386" w14:textId="77777777" w:rsidR="00F27E2C" w:rsidRDefault="00F27E2C" w:rsidP="00F27E2C"/>
        </w:tc>
        <w:tc>
          <w:tcPr>
            <w:tcW w:w="526" w:type="dxa"/>
          </w:tcPr>
          <w:p w14:paraId="01DFBA53" w14:textId="77777777" w:rsidR="00F27E2C" w:rsidRDefault="00F27E2C" w:rsidP="00F27E2C"/>
        </w:tc>
        <w:tc>
          <w:tcPr>
            <w:tcW w:w="2762" w:type="dxa"/>
          </w:tcPr>
          <w:p w14:paraId="7EFBAFEE" w14:textId="77777777" w:rsidR="00F27E2C" w:rsidRDefault="00F27E2C" w:rsidP="00F27E2C"/>
        </w:tc>
      </w:tr>
      <w:tr w:rsidR="00F27E2C" w14:paraId="3A54D129" w14:textId="77777777" w:rsidTr="002B40C8">
        <w:trPr>
          <w:trHeight w:val="132"/>
        </w:trPr>
        <w:tc>
          <w:tcPr>
            <w:tcW w:w="953" w:type="dxa"/>
          </w:tcPr>
          <w:p w14:paraId="0DD27392" w14:textId="151B7E69" w:rsidR="00F27E2C" w:rsidRDefault="00F27E2C" w:rsidP="00F27E2C">
            <w:pPr>
              <w:jc w:val="right"/>
            </w:pPr>
            <w:r>
              <w:t>5.B.</w:t>
            </w:r>
            <w:r w:rsidR="00D217AF">
              <w:t>2.1</w:t>
            </w:r>
          </w:p>
        </w:tc>
        <w:tc>
          <w:tcPr>
            <w:tcW w:w="3630" w:type="dxa"/>
          </w:tcPr>
          <w:p w14:paraId="5DA867A7" w14:textId="7992910C" w:rsidR="00F27E2C" w:rsidRDefault="00F27E2C" w:rsidP="00F27E2C">
            <w:pPr>
              <w:rPr>
                <w:sz w:val="20"/>
                <w:szCs w:val="20"/>
              </w:rPr>
            </w:pPr>
            <w:r>
              <w:rPr>
                <w:sz w:val="20"/>
                <w:szCs w:val="20"/>
              </w:rPr>
              <w:t>¿La empresa gestora de residuos plásticos dispone de Autorización Ambiental Unificada (AAU) y/o Autorización Ambiental Sectorial de atmósferas y residuos (AAS)?</w:t>
            </w:r>
          </w:p>
        </w:tc>
        <w:tc>
          <w:tcPr>
            <w:tcW w:w="5135" w:type="dxa"/>
          </w:tcPr>
          <w:p w14:paraId="209D53AD" w14:textId="04CD644A" w:rsidR="00F27E2C" w:rsidRPr="005F374C" w:rsidRDefault="00F27E2C" w:rsidP="00F27E2C">
            <w:pPr>
              <w:rPr>
                <w:sz w:val="20"/>
                <w:szCs w:val="20"/>
              </w:rPr>
            </w:pPr>
            <w:r w:rsidRPr="005F374C">
              <w:rPr>
                <w:sz w:val="20"/>
                <w:szCs w:val="20"/>
              </w:rPr>
              <w:t>Comprobar dichas autorizaciones en los albaranes de entrega de residuos plásticos</w:t>
            </w:r>
          </w:p>
        </w:tc>
        <w:tc>
          <w:tcPr>
            <w:tcW w:w="424" w:type="dxa"/>
          </w:tcPr>
          <w:p w14:paraId="4E9FDDCD" w14:textId="77777777" w:rsidR="00F27E2C" w:rsidRPr="005F374C" w:rsidRDefault="00F27E2C" w:rsidP="00F27E2C"/>
        </w:tc>
        <w:tc>
          <w:tcPr>
            <w:tcW w:w="564" w:type="dxa"/>
          </w:tcPr>
          <w:p w14:paraId="660CE606" w14:textId="77777777" w:rsidR="00F27E2C" w:rsidRPr="005F374C" w:rsidRDefault="00F27E2C" w:rsidP="00F27E2C"/>
        </w:tc>
        <w:tc>
          <w:tcPr>
            <w:tcW w:w="526" w:type="dxa"/>
          </w:tcPr>
          <w:p w14:paraId="17E16B3E" w14:textId="77777777" w:rsidR="00F27E2C" w:rsidRPr="005F374C" w:rsidRDefault="00F27E2C" w:rsidP="00F27E2C"/>
        </w:tc>
        <w:tc>
          <w:tcPr>
            <w:tcW w:w="2762" w:type="dxa"/>
          </w:tcPr>
          <w:p w14:paraId="3DDBF50D" w14:textId="675A7B72" w:rsidR="00F27E2C" w:rsidRPr="005F374C" w:rsidRDefault="00226E13" w:rsidP="00F27E2C">
            <w:r w:rsidRPr="005F374C">
              <w:t>Anotar las referencias de AAU y/o AAS obtenidas de los albaranes</w:t>
            </w:r>
            <w:r w:rsidR="0060140B" w:rsidRPr="005F374C">
              <w:t xml:space="preserve"> de entrega</w:t>
            </w:r>
          </w:p>
        </w:tc>
      </w:tr>
      <w:tr w:rsidR="00F27E2C" w14:paraId="4F80D112" w14:textId="77777777" w:rsidTr="002B40C8">
        <w:trPr>
          <w:trHeight w:val="132"/>
        </w:trPr>
        <w:tc>
          <w:tcPr>
            <w:tcW w:w="953" w:type="dxa"/>
          </w:tcPr>
          <w:p w14:paraId="77CC57BC" w14:textId="7049DA9A" w:rsidR="00F27E2C" w:rsidRDefault="00F27E2C" w:rsidP="00F27E2C">
            <w:pPr>
              <w:jc w:val="right"/>
            </w:pPr>
            <w:r>
              <w:t>5.B.</w:t>
            </w:r>
            <w:r w:rsidR="00D217AF">
              <w:t>2.2</w:t>
            </w:r>
          </w:p>
        </w:tc>
        <w:tc>
          <w:tcPr>
            <w:tcW w:w="3630" w:type="dxa"/>
          </w:tcPr>
          <w:p w14:paraId="754EB058" w14:textId="4F24C3F5" w:rsidR="00F27E2C" w:rsidRDefault="00F27E2C" w:rsidP="00F27E2C">
            <w:pPr>
              <w:rPr>
                <w:sz w:val="20"/>
                <w:szCs w:val="20"/>
              </w:rPr>
            </w:pPr>
            <w:r>
              <w:rPr>
                <w:sz w:val="20"/>
                <w:szCs w:val="20"/>
              </w:rPr>
              <w:t>¿Existen los albaranes de entrega a la empresa gestora de residuos plásticos?</w:t>
            </w:r>
          </w:p>
        </w:tc>
        <w:tc>
          <w:tcPr>
            <w:tcW w:w="5135" w:type="dxa"/>
          </w:tcPr>
          <w:p w14:paraId="66D01348" w14:textId="7F348C4D" w:rsidR="00F27E2C" w:rsidRPr="005F374C" w:rsidRDefault="00F27E2C" w:rsidP="00F27E2C">
            <w:pPr>
              <w:rPr>
                <w:sz w:val="20"/>
                <w:szCs w:val="20"/>
              </w:rPr>
            </w:pPr>
            <w:r w:rsidRPr="005F374C">
              <w:rPr>
                <w:sz w:val="20"/>
                <w:szCs w:val="20"/>
              </w:rPr>
              <w:t>Revisar los albaranes de entrega</w:t>
            </w:r>
          </w:p>
        </w:tc>
        <w:tc>
          <w:tcPr>
            <w:tcW w:w="424" w:type="dxa"/>
          </w:tcPr>
          <w:p w14:paraId="57809FF9" w14:textId="77777777" w:rsidR="00F27E2C" w:rsidRPr="005F374C" w:rsidRDefault="00F27E2C" w:rsidP="00F27E2C"/>
        </w:tc>
        <w:tc>
          <w:tcPr>
            <w:tcW w:w="564" w:type="dxa"/>
          </w:tcPr>
          <w:p w14:paraId="7C860618" w14:textId="77777777" w:rsidR="00F27E2C" w:rsidRPr="005F374C" w:rsidRDefault="00F27E2C" w:rsidP="00F27E2C"/>
        </w:tc>
        <w:tc>
          <w:tcPr>
            <w:tcW w:w="526" w:type="dxa"/>
          </w:tcPr>
          <w:p w14:paraId="3CA4C37A" w14:textId="77777777" w:rsidR="00F27E2C" w:rsidRPr="005F374C" w:rsidRDefault="00F27E2C" w:rsidP="00F27E2C"/>
        </w:tc>
        <w:tc>
          <w:tcPr>
            <w:tcW w:w="2762" w:type="dxa"/>
          </w:tcPr>
          <w:p w14:paraId="17EBE36F" w14:textId="77777777" w:rsidR="00F27E2C" w:rsidRPr="005F374C" w:rsidRDefault="00F27E2C" w:rsidP="00F27E2C"/>
        </w:tc>
      </w:tr>
      <w:tr w:rsidR="00F27E2C" w14:paraId="23566366" w14:textId="77777777" w:rsidTr="002B40C8">
        <w:trPr>
          <w:trHeight w:val="132"/>
        </w:trPr>
        <w:tc>
          <w:tcPr>
            <w:tcW w:w="953" w:type="dxa"/>
          </w:tcPr>
          <w:p w14:paraId="23B25BED" w14:textId="224E6080" w:rsidR="00F27E2C" w:rsidRDefault="00F27E2C" w:rsidP="00F27E2C">
            <w:pPr>
              <w:jc w:val="right"/>
            </w:pPr>
            <w:r>
              <w:t>5.B.</w:t>
            </w:r>
            <w:r w:rsidR="00D217AF">
              <w:t>2.3</w:t>
            </w:r>
          </w:p>
        </w:tc>
        <w:tc>
          <w:tcPr>
            <w:tcW w:w="3630" w:type="dxa"/>
          </w:tcPr>
          <w:p w14:paraId="0C7D49E0" w14:textId="310D0F89" w:rsidR="00F27E2C" w:rsidRDefault="00F27E2C" w:rsidP="00F27E2C">
            <w:pPr>
              <w:rPr>
                <w:sz w:val="20"/>
                <w:szCs w:val="20"/>
              </w:rPr>
            </w:pPr>
            <w:r>
              <w:rPr>
                <w:sz w:val="20"/>
                <w:szCs w:val="20"/>
              </w:rPr>
              <w:t>¿En el albarán figura la fecha de entrega del residuo plástico?</w:t>
            </w:r>
          </w:p>
        </w:tc>
        <w:tc>
          <w:tcPr>
            <w:tcW w:w="5135" w:type="dxa"/>
          </w:tcPr>
          <w:p w14:paraId="3D87C162" w14:textId="2CFAB467" w:rsidR="00F27E2C" w:rsidRPr="005F374C" w:rsidRDefault="005524CB" w:rsidP="00F27E2C">
            <w:pPr>
              <w:rPr>
                <w:sz w:val="20"/>
                <w:szCs w:val="20"/>
              </w:rPr>
            </w:pPr>
            <w:r w:rsidRPr="005F374C">
              <w:rPr>
                <w:sz w:val="20"/>
                <w:szCs w:val="20"/>
              </w:rPr>
              <w:t>Comprobar las fechas de cada entrega</w:t>
            </w:r>
          </w:p>
        </w:tc>
        <w:tc>
          <w:tcPr>
            <w:tcW w:w="424" w:type="dxa"/>
          </w:tcPr>
          <w:p w14:paraId="1C12B07C" w14:textId="77777777" w:rsidR="00F27E2C" w:rsidRPr="005F374C" w:rsidRDefault="00F27E2C" w:rsidP="00F27E2C"/>
        </w:tc>
        <w:tc>
          <w:tcPr>
            <w:tcW w:w="564" w:type="dxa"/>
          </w:tcPr>
          <w:p w14:paraId="14093D65" w14:textId="77777777" w:rsidR="00F27E2C" w:rsidRPr="005F374C" w:rsidRDefault="00F27E2C" w:rsidP="00F27E2C"/>
        </w:tc>
        <w:tc>
          <w:tcPr>
            <w:tcW w:w="526" w:type="dxa"/>
          </w:tcPr>
          <w:p w14:paraId="418515F2" w14:textId="77777777" w:rsidR="00F27E2C" w:rsidRPr="005F374C" w:rsidRDefault="00F27E2C" w:rsidP="00F27E2C"/>
        </w:tc>
        <w:tc>
          <w:tcPr>
            <w:tcW w:w="2762" w:type="dxa"/>
          </w:tcPr>
          <w:p w14:paraId="29A7BEFB" w14:textId="77777777" w:rsidR="00F27E2C" w:rsidRPr="005F374C" w:rsidRDefault="00F27E2C" w:rsidP="00F27E2C"/>
        </w:tc>
      </w:tr>
      <w:tr w:rsidR="00F27E2C" w14:paraId="16A179D9" w14:textId="77777777" w:rsidTr="002B40C8">
        <w:trPr>
          <w:trHeight w:val="132"/>
        </w:trPr>
        <w:tc>
          <w:tcPr>
            <w:tcW w:w="953" w:type="dxa"/>
          </w:tcPr>
          <w:p w14:paraId="5A04CDC0" w14:textId="6CDA2658" w:rsidR="00F27E2C" w:rsidRDefault="00F27E2C" w:rsidP="00F27E2C">
            <w:pPr>
              <w:jc w:val="right"/>
            </w:pPr>
            <w:r>
              <w:t>5.B.</w:t>
            </w:r>
            <w:r w:rsidR="00D217AF">
              <w:t>2.4</w:t>
            </w:r>
          </w:p>
        </w:tc>
        <w:tc>
          <w:tcPr>
            <w:tcW w:w="3630" w:type="dxa"/>
          </w:tcPr>
          <w:p w14:paraId="05563058" w14:textId="68576794" w:rsidR="00F27E2C" w:rsidRDefault="00F27E2C" w:rsidP="00F27E2C">
            <w:pPr>
              <w:rPr>
                <w:sz w:val="20"/>
                <w:szCs w:val="20"/>
              </w:rPr>
            </w:pPr>
            <w:r>
              <w:rPr>
                <w:sz w:val="20"/>
                <w:szCs w:val="20"/>
              </w:rPr>
              <w:t>¿En el albarán figura la cantidad de residuo recogida?</w:t>
            </w:r>
          </w:p>
        </w:tc>
        <w:tc>
          <w:tcPr>
            <w:tcW w:w="5135" w:type="dxa"/>
          </w:tcPr>
          <w:p w14:paraId="56896188" w14:textId="73316531" w:rsidR="00F27E2C" w:rsidRPr="005F374C" w:rsidRDefault="005524CB" w:rsidP="00F27E2C">
            <w:pPr>
              <w:rPr>
                <w:sz w:val="20"/>
                <w:szCs w:val="20"/>
              </w:rPr>
            </w:pPr>
            <w:r w:rsidRPr="005F374C">
              <w:rPr>
                <w:sz w:val="20"/>
                <w:szCs w:val="20"/>
              </w:rPr>
              <w:t>Comprobar las cantidades entregadas</w:t>
            </w:r>
          </w:p>
        </w:tc>
        <w:tc>
          <w:tcPr>
            <w:tcW w:w="424" w:type="dxa"/>
          </w:tcPr>
          <w:p w14:paraId="6F6F75C5" w14:textId="77777777" w:rsidR="00F27E2C" w:rsidRPr="005F374C" w:rsidRDefault="00F27E2C" w:rsidP="00F27E2C"/>
        </w:tc>
        <w:tc>
          <w:tcPr>
            <w:tcW w:w="564" w:type="dxa"/>
          </w:tcPr>
          <w:p w14:paraId="2205FED4" w14:textId="77777777" w:rsidR="00F27E2C" w:rsidRPr="005F374C" w:rsidRDefault="00F27E2C" w:rsidP="00F27E2C"/>
        </w:tc>
        <w:tc>
          <w:tcPr>
            <w:tcW w:w="526" w:type="dxa"/>
          </w:tcPr>
          <w:p w14:paraId="5B0DD305" w14:textId="77777777" w:rsidR="00F27E2C" w:rsidRPr="005F374C" w:rsidRDefault="00F27E2C" w:rsidP="00F27E2C"/>
        </w:tc>
        <w:tc>
          <w:tcPr>
            <w:tcW w:w="2762" w:type="dxa"/>
          </w:tcPr>
          <w:p w14:paraId="3C655603" w14:textId="77777777" w:rsidR="00F27E2C" w:rsidRPr="005F374C" w:rsidRDefault="00F27E2C" w:rsidP="00F27E2C"/>
        </w:tc>
      </w:tr>
      <w:tr w:rsidR="00F27E2C" w14:paraId="3FEAB5DE" w14:textId="77777777" w:rsidTr="002B40C8">
        <w:trPr>
          <w:trHeight w:val="132"/>
        </w:trPr>
        <w:tc>
          <w:tcPr>
            <w:tcW w:w="953" w:type="dxa"/>
          </w:tcPr>
          <w:p w14:paraId="5BABF014" w14:textId="542039EF" w:rsidR="00F27E2C" w:rsidRDefault="00F27E2C" w:rsidP="00F27E2C">
            <w:pPr>
              <w:jc w:val="right"/>
            </w:pPr>
            <w:r>
              <w:t>5.B.</w:t>
            </w:r>
            <w:r w:rsidR="00D217AF">
              <w:t>2.5</w:t>
            </w:r>
          </w:p>
        </w:tc>
        <w:tc>
          <w:tcPr>
            <w:tcW w:w="3630" w:type="dxa"/>
          </w:tcPr>
          <w:p w14:paraId="6E261E15" w14:textId="26B8FA1C" w:rsidR="00F27E2C" w:rsidRDefault="00F27E2C" w:rsidP="00F27E2C">
            <w:pPr>
              <w:rPr>
                <w:sz w:val="20"/>
                <w:szCs w:val="20"/>
              </w:rPr>
            </w:pPr>
            <w:r>
              <w:rPr>
                <w:sz w:val="20"/>
                <w:szCs w:val="20"/>
              </w:rPr>
              <w:t>¿En el albarán figuran los tipos de residuo plástico?</w:t>
            </w:r>
          </w:p>
        </w:tc>
        <w:tc>
          <w:tcPr>
            <w:tcW w:w="5135" w:type="dxa"/>
          </w:tcPr>
          <w:p w14:paraId="475CFE45" w14:textId="2AAB4BEA" w:rsidR="00F27E2C" w:rsidRPr="005F374C" w:rsidRDefault="00795129" w:rsidP="00F27E2C">
            <w:pPr>
              <w:rPr>
                <w:sz w:val="20"/>
                <w:szCs w:val="20"/>
              </w:rPr>
            </w:pPr>
            <w:r w:rsidRPr="005F374C">
              <w:rPr>
                <w:sz w:val="20"/>
                <w:szCs w:val="20"/>
              </w:rPr>
              <w:t>Comprobar el tipo de residuo entregado</w:t>
            </w:r>
          </w:p>
        </w:tc>
        <w:tc>
          <w:tcPr>
            <w:tcW w:w="424" w:type="dxa"/>
          </w:tcPr>
          <w:p w14:paraId="5593739C" w14:textId="77777777" w:rsidR="00F27E2C" w:rsidRPr="005F374C" w:rsidRDefault="00F27E2C" w:rsidP="00F27E2C"/>
        </w:tc>
        <w:tc>
          <w:tcPr>
            <w:tcW w:w="564" w:type="dxa"/>
          </w:tcPr>
          <w:p w14:paraId="14C6F9A5" w14:textId="77777777" w:rsidR="00F27E2C" w:rsidRPr="005F374C" w:rsidRDefault="00F27E2C" w:rsidP="00F27E2C"/>
        </w:tc>
        <w:tc>
          <w:tcPr>
            <w:tcW w:w="526" w:type="dxa"/>
          </w:tcPr>
          <w:p w14:paraId="3063FDD8" w14:textId="77777777" w:rsidR="00F27E2C" w:rsidRPr="005F374C" w:rsidRDefault="00F27E2C" w:rsidP="00F27E2C"/>
        </w:tc>
        <w:tc>
          <w:tcPr>
            <w:tcW w:w="2762" w:type="dxa"/>
          </w:tcPr>
          <w:p w14:paraId="070E0537" w14:textId="77777777" w:rsidR="00F27E2C" w:rsidRPr="005F374C" w:rsidRDefault="00F27E2C" w:rsidP="00F27E2C"/>
        </w:tc>
      </w:tr>
      <w:tr w:rsidR="00D217AF" w14:paraId="0362A7FF" w14:textId="77777777" w:rsidTr="004D08D7">
        <w:trPr>
          <w:trHeight w:val="132"/>
        </w:trPr>
        <w:tc>
          <w:tcPr>
            <w:tcW w:w="953" w:type="dxa"/>
            <w:vAlign w:val="bottom"/>
          </w:tcPr>
          <w:p w14:paraId="00281C57" w14:textId="493E9A38" w:rsidR="00D217AF" w:rsidRPr="00D217AF" w:rsidRDefault="00D217AF" w:rsidP="00D217AF">
            <w:pPr>
              <w:jc w:val="right"/>
              <w:rPr>
                <w:rFonts w:ascii="Calibri" w:hAnsi="Calibri" w:cs="Calibri"/>
                <w:b/>
                <w:bCs/>
                <w:color w:val="000000"/>
              </w:rPr>
            </w:pPr>
            <w:r>
              <w:rPr>
                <w:rFonts w:ascii="Calibri" w:hAnsi="Calibri" w:cs="Calibri"/>
                <w:b/>
                <w:bCs/>
                <w:color w:val="000000"/>
              </w:rPr>
              <w:t>5.C</w:t>
            </w:r>
          </w:p>
        </w:tc>
        <w:tc>
          <w:tcPr>
            <w:tcW w:w="8765" w:type="dxa"/>
            <w:gridSpan w:val="2"/>
            <w:vAlign w:val="bottom"/>
          </w:tcPr>
          <w:p w14:paraId="67A9E4E4" w14:textId="0188CED7" w:rsidR="00D217AF" w:rsidRPr="00D217AF" w:rsidRDefault="00D217AF" w:rsidP="00D217AF">
            <w:pPr>
              <w:jc w:val="both"/>
              <w:rPr>
                <w:rFonts w:ascii="Calibri" w:hAnsi="Calibri" w:cs="Calibri"/>
                <w:b/>
                <w:bCs/>
                <w:color w:val="000000"/>
              </w:rPr>
            </w:pPr>
            <w:r w:rsidRPr="00D217AF">
              <w:rPr>
                <w:rFonts w:ascii="Calibri" w:hAnsi="Calibri" w:cs="Calibri"/>
                <w:b/>
                <w:bCs/>
                <w:color w:val="000000"/>
              </w:rPr>
              <w:t>Memoria de instalación de estructuras de recogida de agua de lluvia de invernaderos</w:t>
            </w:r>
          </w:p>
        </w:tc>
        <w:tc>
          <w:tcPr>
            <w:tcW w:w="424" w:type="dxa"/>
          </w:tcPr>
          <w:p w14:paraId="7BBEFBF4" w14:textId="77777777" w:rsidR="00D217AF" w:rsidRDefault="00D217AF" w:rsidP="00D217AF"/>
        </w:tc>
        <w:tc>
          <w:tcPr>
            <w:tcW w:w="564" w:type="dxa"/>
          </w:tcPr>
          <w:p w14:paraId="68D4CCE1" w14:textId="77777777" w:rsidR="00D217AF" w:rsidRDefault="00D217AF" w:rsidP="00D217AF"/>
        </w:tc>
        <w:tc>
          <w:tcPr>
            <w:tcW w:w="526" w:type="dxa"/>
          </w:tcPr>
          <w:p w14:paraId="46C4BCB6" w14:textId="77777777" w:rsidR="00D217AF" w:rsidRDefault="00D217AF" w:rsidP="00D217AF"/>
        </w:tc>
        <w:tc>
          <w:tcPr>
            <w:tcW w:w="2762" w:type="dxa"/>
          </w:tcPr>
          <w:p w14:paraId="04887E51" w14:textId="77777777" w:rsidR="00D217AF" w:rsidRDefault="00D217AF" w:rsidP="00D217AF"/>
        </w:tc>
      </w:tr>
      <w:tr w:rsidR="00D217AF" w14:paraId="761537C0" w14:textId="77777777" w:rsidTr="004D08D7">
        <w:trPr>
          <w:trHeight w:val="132"/>
        </w:trPr>
        <w:tc>
          <w:tcPr>
            <w:tcW w:w="953" w:type="dxa"/>
          </w:tcPr>
          <w:p w14:paraId="2CB3EE14" w14:textId="77777777" w:rsidR="00D217AF" w:rsidRDefault="00D217AF" w:rsidP="00D217AF">
            <w:pPr>
              <w:jc w:val="right"/>
            </w:pPr>
          </w:p>
        </w:tc>
        <w:tc>
          <w:tcPr>
            <w:tcW w:w="8765" w:type="dxa"/>
            <w:gridSpan w:val="2"/>
          </w:tcPr>
          <w:p w14:paraId="661CCE9D" w14:textId="77777777" w:rsidR="00D217AF" w:rsidRPr="00D217AF" w:rsidRDefault="00D217AF" w:rsidP="00D217AF">
            <w:pPr>
              <w:rPr>
                <w:sz w:val="20"/>
                <w:szCs w:val="20"/>
              </w:rPr>
            </w:pPr>
            <w:r w:rsidRPr="00D217AF">
              <w:rPr>
                <w:sz w:val="20"/>
                <w:szCs w:val="20"/>
              </w:rPr>
              <w:t>El artículo 41.1 de la Ley 3/2020 indica que los invernaderos con cubierta plástica deberán disponer de estructuras de recogida de aguas de lluvia.</w:t>
            </w:r>
          </w:p>
          <w:p w14:paraId="527CA6C1" w14:textId="77777777" w:rsidR="00D217AF" w:rsidRDefault="00D217AF" w:rsidP="00D217AF">
            <w:pPr>
              <w:rPr>
                <w:sz w:val="20"/>
                <w:szCs w:val="20"/>
              </w:rPr>
            </w:pPr>
            <w:r w:rsidRPr="00D217AF">
              <w:rPr>
                <w:sz w:val="20"/>
                <w:szCs w:val="20"/>
              </w:rPr>
              <w:t>El artículo 41.2 de la misma ley dice que la infraestructura de almacenamiento que recoja las aguas de lluvia deberá tener la dimensión suficiente para retener el volumen de escorrentía equivalente al menos a 100 litros/m2</w:t>
            </w:r>
          </w:p>
          <w:p w14:paraId="4C71CB91" w14:textId="51B826E9" w:rsidR="00D217AF" w:rsidRDefault="00D217AF" w:rsidP="00D217AF">
            <w:pPr>
              <w:rPr>
                <w:sz w:val="20"/>
                <w:szCs w:val="20"/>
              </w:rPr>
            </w:pPr>
            <w:r w:rsidRPr="00B85983">
              <w:rPr>
                <w:sz w:val="20"/>
                <w:szCs w:val="20"/>
              </w:rPr>
              <w:lastRenderedPageBreak/>
              <w:t>Por otra parte, en el caso de que existan invernaderos y no se disponga de estructuras de recogida de agua de lluvia, se debe revisar la siguiente documentación:</w:t>
            </w:r>
          </w:p>
        </w:tc>
        <w:tc>
          <w:tcPr>
            <w:tcW w:w="424" w:type="dxa"/>
          </w:tcPr>
          <w:p w14:paraId="449B4FEB" w14:textId="77777777" w:rsidR="00D217AF" w:rsidRDefault="00D217AF" w:rsidP="00D217AF"/>
        </w:tc>
        <w:tc>
          <w:tcPr>
            <w:tcW w:w="564" w:type="dxa"/>
          </w:tcPr>
          <w:p w14:paraId="1555C6D6" w14:textId="77777777" w:rsidR="00D217AF" w:rsidRDefault="00D217AF" w:rsidP="00D217AF"/>
        </w:tc>
        <w:tc>
          <w:tcPr>
            <w:tcW w:w="526" w:type="dxa"/>
          </w:tcPr>
          <w:p w14:paraId="16B9B8C4" w14:textId="77777777" w:rsidR="00D217AF" w:rsidRDefault="00D217AF" w:rsidP="00D217AF"/>
        </w:tc>
        <w:tc>
          <w:tcPr>
            <w:tcW w:w="2762" w:type="dxa"/>
          </w:tcPr>
          <w:p w14:paraId="6DF1F371" w14:textId="77777777" w:rsidR="00D217AF" w:rsidRDefault="00D217AF" w:rsidP="00D217AF"/>
        </w:tc>
      </w:tr>
      <w:tr w:rsidR="00D217AF" w14:paraId="10F226F4" w14:textId="77777777" w:rsidTr="002B40C8">
        <w:trPr>
          <w:trHeight w:val="132"/>
        </w:trPr>
        <w:tc>
          <w:tcPr>
            <w:tcW w:w="953" w:type="dxa"/>
          </w:tcPr>
          <w:p w14:paraId="1BE66C30" w14:textId="6D074218" w:rsidR="00D217AF" w:rsidRDefault="00B85983" w:rsidP="00D217AF">
            <w:pPr>
              <w:jc w:val="right"/>
            </w:pPr>
            <w:r>
              <w:t>5.C.1</w:t>
            </w:r>
          </w:p>
        </w:tc>
        <w:tc>
          <w:tcPr>
            <w:tcW w:w="3630" w:type="dxa"/>
          </w:tcPr>
          <w:p w14:paraId="71D13A29" w14:textId="5849B67D" w:rsidR="00D217AF" w:rsidRDefault="00B85983" w:rsidP="00D217AF">
            <w:pPr>
              <w:rPr>
                <w:sz w:val="20"/>
                <w:szCs w:val="20"/>
              </w:rPr>
            </w:pPr>
            <w:r>
              <w:rPr>
                <w:sz w:val="20"/>
                <w:szCs w:val="20"/>
              </w:rPr>
              <w:t>¿Existe un registro de uso privativo de aguas de la CHS?</w:t>
            </w:r>
          </w:p>
        </w:tc>
        <w:tc>
          <w:tcPr>
            <w:tcW w:w="5135" w:type="dxa"/>
          </w:tcPr>
          <w:p w14:paraId="4F950A78" w14:textId="17BD152E" w:rsidR="00B85983" w:rsidRDefault="00B85983" w:rsidP="00D217AF">
            <w:pPr>
              <w:rPr>
                <w:sz w:val="20"/>
                <w:szCs w:val="20"/>
              </w:rPr>
            </w:pPr>
            <w:r>
              <w:rPr>
                <w:sz w:val="20"/>
                <w:szCs w:val="20"/>
              </w:rPr>
              <w:t>Comprobar el certificado de uso privativo de aguas</w:t>
            </w:r>
          </w:p>
          <w:p w14:paraId="02B1371A" w14:textId="746486D2" w:rsidR="00D217AF" w:rsidRDefault="00B85983" w:rsidP="00D217AF">
            <w:pPr>
              <w:rPr>
                <w:sz w:val="20"/>
                <w:szCs w:val="20"/>
              </w:rPr>
            </w:pPr>
            <w:r>
              <w:rPr>
                <w:sz w:val="20"/>
                <w:szCs w:val="20"/>
              </w:rPr>
              <w:t>Indicar el expediente y la fecha</w:t>
            </w:r>
          </w:p>
        </w:tc>
        <w:tc>
          <w:tcPr>
            <w:tcW w:w="424" w:type="dxa"/>
          </w:tcPr>
          <w:p w14:paraId="639B8BD4" w14:textId="77777777" w:rsidR="00D217AF" w:rsidRDefault="00D217AF" w:rsidP="00D217AF"/>
        </w:tc>
        <w:tc>
          <w:tcPr>
            <w:tcW w:w="564" w:type="dxa"/>
          </w:tcPr>
          <w:p w14:paraId="61502460" w14:textId="77777777" w:rsidR="00D217AF" w:rsidRDefault="00D217AF" w:rsidP="00D217AF"/>
        </w:tc>
        <w:tc>
          <w:tcPr>
            <w:tcW w:w="526" w:type="dxa"/>
          </w:tcPr>
          <w:p w14:paraId="5A9057FB" w14:textId="77777777" w:rsidR="00D217AF" w:rsidRDefault="00D217AF" w:rsidP="00D217AF"/>
        </w:tc>
        <w:tc>
          <w:tcPr>
            <w:tcW w:w="2762" w:type="dxa"/>
          </w:tcPr>
          <w:p w14:paraId="6E8C219B" w14:textId="77777777" w:rsidR="00D217AF" w:rsidRDefault="00D217AF" w:rsidP="00D217AF"/>
        </w:tc>
      </w:tr>
      <w:tr w:rsidR="00B85983" w14:paraId="19D78ECC" w14:textId="77777777" w:rsidTr="002B40C8">
        <w:trPr>
          <w:trHeight w:val="132"/>
        </w:trPr>
        <w:tc>
          <w:tcPr>
            <w:tcW w:w="953" w:type="dxa"/>
          </w:tcPr>
          <w:p w14:paraId="5756BEE2" w14:textId="23C3C18B" w:rsidR="00B85983" w:rsidRDefault="00B85983" w:rsidP="00D217AF">
            <w:pPr>
              <w:jc w:val="right"/>
            </w:pPr>
            <w:r>
              <w:t>5.C.2</w:t>
            </w:r>
          </w:p>
        </w:tc>
        <w:tc>
          <w:tcPr>
            <w:tcW w:w="3630" w:type="dxa"/>
          </w:tcPr>
          <w:p w14:paraId="35E5D252" w14:textId="322807A2" w:rsidR="00B85983" w:rsidRDefault="00B85983" w:rsidP="00D217AF">
            <w:pPr>
              <w:rPr>
                <w:sz w:val="20"/>
                <w:szCs w:val="20"/>
              </w:rPr>
            </w:pPr>
            <w:r>
              <w:rPr>
                <w:sz w:val="20"/>
                <w:szCs w:val="20"/>
              </w:rPr>
              <w:t xml:space="preserve">¿Existe un modelo de </w:t>
            </w:r>
            <w:r w:rsidRPr="00B85983">
              <w:rPr>
                <w:sz w:val="20"/>
                <w:szCs w:val="20"/>
              </w:rPr>
              <w:t>memoria agronómica de la DG del Agua (obtención de informe previo a obtención de licencia municipal para construcciones agrarias en suelo no urbano, modelo 6282)</w:t>
            </w:r>
            <w:r>
              <w:rPr>
                <w:sz w:val="20"/>
                <w:szCs w:val="20"/>
              </w:rPr>
              <w:t>?</w:t>
            </w:r>
          </w:p>
        </w:tc>
        <w:tc>
          <w:tcPr>
            <w:tcW w:w="5135" w:type="dxa"/>
          </w:tcPr>
          <w:p w14:paraId="6F93C965" w14:textId="2DDF3569" w:rsidR="00B85983" w:rsidRDefault="00B85983" w:rsidP="00B85983">
            <w:pPr>
              <w:rPr>
                <w:sz w:val="20"/>
                <w:szCs w:val="20"/>
              </w:rPr>
            </w:pPr>
            <w:r w:rsidRPr="00B85983">
              <w:rPr>
                <w:sz w:val="20"/>
                <w:szCs w:val="20"/>
              </w:rPr>
              <w:t xml:space="preserve">La DG del Agua, una vez presentada la solicitud por el procedimiento 6282, emite un informe técnico, previo a la obtención de la licencia municipal, para construcciones o instalaciones vinculadas a la actividad agraria. </w:t>
            </w:r>
          </w:p>
          <w:p w14:paraId="4CC2750C" w14:textId="26507BBC" w:rsidR="00B85983" w:rsidRDefault="00B85983" w:rsidP="00B85983">
            <w:pPr>
              <w:rPr>
                <w:sz w:val="20"/>
                <w:szCs w:val="20"/>
              </w:rPr>
            </w:pPr>
            <w:r>
              <w:rPr>
                <w:sz w:val="20"/>
                <w:szCs w:val="20"/>
              </w:rPr>
              <w:t xml:space="preserve">Revisar </w:t>
            </w:r>
            <w:r w:rsidRPr="00B85983">
              <w:rPr>
                <w:sz w:val="20"/>
                <w:szCs w:val="20"/>
              </w:rPr>
              <w:t>dicho informe técnico emitido</w:t>
            </w:r>
          </w:p>
        </w:tc>
        <w:tc>
          <w:tcPr>
            <w:tcW w:w="424" w:type="dxa"/>
          </w:tcPr>
          <w:p w14:paraId="5B111E5B" w14:textId="77777777" w:rsidR="00B85983" w:rsidRDefault="00B85983" w:rsidP="00D217AF"/>
        </w:tc>
        <w:tc>
          <w:tcPr>
            <w:tcW w:w="564" w:type="dxa"/>
          </w:tcPr>
          <w:p w14:paraId="3AC67076" w14:textId="77777777" w:rsidR="00B85983" w:rsidRDefault="00B85983" w:rsidP="00D217AF"/>
        </w:tc>
        <w:tc>
          <w:tcPr>
            <w:tcW w:w="526" w:type="dxa"/>
          </w:tcPr>
          <w:p w14:paraId="69D52BD1" w14:textId="77777777" w:rsidR="00B85983" w:rsidRDefault="00B85983" w:rsidP="00D217AF"/>
        </w:tc>
        <w:tc>
          <w:tcPr>
            <w:tcW w:w="2762" w:type="dxa"/>
          </w:tcPr>
          <w:p w14:paraId="31FEDFAC" w14:textId="77777777" w:rsidR="00B85983" w:rsidRDefault="00B85983" w:rsidP="00D217AF"/>
        </w:tc>
      </w:tr>
      <w:tr w:rsidR="00B85983" w14:paraId="5898A5C9" w14:textId="77777777" w:rsidTr="002B40C8">
        <w:trPr>
          <w:trHeight w:val="132"/>
        </w:trPr>
        <w:tc>
          <w:tcPr>
            <w:tcW w:w="953" w:type="dxa"/>
          </w:tcPr>
          <w:p w14:paraId="13EA77A1" w14:textId="290A44D6" w:rsidR="00B85983" w:rsidRDefault="007C2585" w:rsidP="00D217AF">
            <w:pPr>
              <w:jc w:val="right"/>
            </w:pPr>
            <w:r>
              <w:t>5.C.3</w:t>
            </w:r>
          </w:p>
        </w:tc>
        <w:tc>
          <w:tcPr>
            <w:tcW w:w="3630" w:type="dxa"/>
          </w:tcPr>
          <w:p w14:paraId="24FC1A21" w14:textId="7B8418AA" w:rsidR="00B85983" w:rsidRPr="00B85983" w:rsidRDefault="007C2585" w:rsidP="007C2585">
            <w:pPr>
              <w:rPr>
                <w:sz w:val="20"/>
                <w:szCs w:val="20"/>
              </w:rPr>
            </w:pPr>
            <w:r>
              <w:rPr>
                <w:sz w:val="20"/>
                <w:szCs w:val="20"/>
              </w:rPr>
              <w:t>¿Existe una l</w:t>
            </w:r>
            <w:r w:rsidR="00B85983" w:rsidRPr="007C2585">
              <w:rPr>
                <w:sz w:val="20"/>
                <w:szCs w:val="20"/>
              </w:rPr>
              <w:t>icencia municipal de obras: para verificar la construcción de dichas estructuras de recogida de aguas</w:t>
            </w:r>
            <w:r>
              <w:rPr>
                <w:sz w:val="20"/>
                <w:szCs w:val="20"/>
              </w:rPr>
              <w:t>?</w:t>
            </w:r>
          </w:p>
        </w:tc>
        <w:tc>
          <w:tcPr>
            <w:tcW w:w="5135" w:type="dxa"/>
          </w:tcPr>
          <w:p w14:paraId="76833821" w14:textId="77777777" w:rsidR="00B85983" w:rsidRDefault="00B85983" w:rsidP="00D217AF">
            <w:pPr>
              <w:rPr>
                <w:sz w:val="20"/>
                <w:szCs w:val="20"/>
              </w:rPr>
            </w:pPr>
          </w:p>
        </w:tc>
        <w:tc>
          <w:tcPr>
            <w:tcW w:w="424" w:type="dxa"/>
          </w:tcPr>
          <w:p w14:paraId="230D4985" w14:textId="77777777" w:rsidR="00B85983" w:rsidRDefault="00B85983" w:rsidP="00D217AF"/>
        </w:tc>
        <w:tc>
          <w:tcPr>
            <w:tcW w:w="564" w:type="dxa"/>
          </w:tcPr>
          <w:p w14:paraId="4FCA2CC9" w14:textId="77777777" w:rsidR="00B85983" w:rsidRDefault="00B85983" w:rsidP="00D217AF"/>
        </w:tc>
        <w:tc>
          <w:tcPr>
            <w:tcW w:w="526" w:type="dxa"/>
          </w:tcPr>
          <w:p w14:paraId="1A250113" w14:textId="77777777" w:rsidR="00B85983" w:rsidRDefault="00B85983" w:rsidP="00D217AF"/>
        </w:tc>
        <w:tc>
          <w:tcPr>
            <w:tcW w:w="2762" w:type="dxa"/>
          </w:tcPr>
          <w:p w14:paraId="18A6F884" w14:textId="77777777" w:rsidR="00B85983" w:rsidRDefault="00B85983" w:rsidP="00D217AF"/>
        </w:tc>
      </w:tr>
      <w:tr w:rsidR="007C2585" w14:paraId="3793EBBF" w14:textId="77777777" w:rsidTr="004D08D7">
        <w:trPr>
          <w:trHeight w:val="132"/>
        </w:trPr>
        <w:tc>
          <w:tcPr>
            <w:tcW w:w="953" w:type="dxa"/>
            <w:vAlign w:val="bottom"/>
          </w:tcPr>
          <w:p w14:paraId="58BACFE5" w14:textId="590059B7" w:rsidR="007C2585" w:rsidRPr="007C2585" w:rsidRDefault="007C2585" w:rsidP="007C2585">
            <w:pPr>
              <w:jc w:val="right"/>
              <w:rPr>
                <w:b/>
                <w:bCs/>
              </w:rPr>
            </w:pPr>
            <w:r w:rsidRPr="007C2585">
              <w:rPr>
                <w:rFonts w:ascii="Calibri" w:hAnsi="Calibri" w:cs="Calibri"/>
                <w:b/>
                <w:bCs/>
                <w:color w:val="000000"/>
              </w:rPr>
              <w:t>5.D</w:t>
            </w:r>
          </w:p>
        </w:tc>
        <w:tc>
          <w:tcPr>
            <w:tcW w:w="8765" w:type="dxa"/>
            <w:gridSpan w:val="2"/>
            <w:vAlign w:val="bottom"/>
          </w:tcPr>
          <w:p w14:paraId="05EC1E39" w14:textId="02E25913" w:rsidR="007C2585" w:rsidRPr="007C2585" w:rsidRDefault="007C2585" w:rsidP="007C2585">
            <w:pPr>
              <w:rPr>
                <w:b/>
                <w:bCs/>
                <w:sz w:val="20"/>
                <w:szCs w:val="20"/>
              </w:rPr>
            </w:pPr>
            <w:r w:rsidRPr="007C2585">
              <w:rPr>
                <w:b/>
                <w:bCs/>
                <w:sz w:val="20"/>
                <w:szCs w:val="20"/>
              </w:rPr>
              <w:t>Operador agroambiental</w:t>
            </w:r>
          </w:p>
        </w:tc>
        <w:tc>
          <w:tcPr>
            <w:tcW w:w="424" w:type="dxa"/>
          </w:tcPr>
          <w:p w14:paraId="4E5029A7" w14:textId="77777777" w:rsidR="007C2585" w:rsidRDefault="007C2585" w:rsidP="007C2585"/>
        </w:tc>
        <w:tc>
          <w:tcPr>
            <w:tcW w:w="564" w:type="dxa"/>
          </w:tcPr>
          <w:p w14:paraId="745AC74D" w14:textId="77777777" w:rsidR="007C2585" w:rsidRDefault="007C2585" w:rsidP="007C2585"/>
        </w:tc>
        <w:tc>
          <w:tcPr>
            <w:tcW w:w="526" w:type="dxa"/>
          </w:tcPr>
          <w:p w14:paraId="599CDACB" w14:textId="77777777" w:rsidR="007C2585" w:rsidRDefault="007C2585" w:rsidP="007C2585"/>
        </w:tc>
        <w:tc>
          <w:tcPr>
            <w:tcW w:w="2762" w:type="dxa"/>
          </w:tcPr>
          <w:p w14:paraId="71828778" w14:textId="77777777" w:rsidR="007C2585" w:rsidRDefault="007C2585" w:rsidP="007C2585"/>
        </w:tc>
      </w:tr>
      <w:tr w:rsidR="007C2585" w14:paraId="72272F88" w14:textId="77777777" w:rsidTr="002B40C8">
        <w:trPr>
          <w:trHeight w:val="132"/>
        </w:trPr>
        <w:tc>
          <w:tcPr>
            <w:tcW w:w="953" w:type="dxa"/>
          </w:tcPr>
          <w:p w14:paraId="347F38EF" w14:textId="6FA4A6F5" w:rsidR="007C2585" w:rsidRDefault="007C2585" w:rsidP="007C2585">
            <w:pPr>
              <w:jc w:val="right"/>
            </w:pPr>
            <w:r>
              <w:t>5.D.1</w:t>
            </w:r>
          </w:p>
        </w:tc>
        <w:tc>
          <w:tcPr>
            <w:tcW w:w="3630" w:type="dxa"/>
          </w:tcPr>
          <w:p w14:paraId="0FB7E5E5" w14:textId="5347C79C" w:rsidR="007C2585" w:rsidRDefault="007C2585" w:rsidP="007C2585">
            <w:pPr>
              <w:rPr>
                <w:sz w:val="20"/>
                <w:szCs w:val="20"/>
              </w:rPr>
            </w:pPr>
            <w:r>
              <w:rPr>
                <w:sz w:val="20"/>
                <w:szCs w:val="20"/>
              </w:rPr>
              <w:t>¿Se dispone del Certificado del Operador agroambiental contratado por el titular?</w:t>
            </w:r>
          </w:p>
        </w:tc>
        <w:tc>
          <w:tcPr>
            <w:tcW w:w="5135" w:type="dxa"/>
          </w:tcPr>
          <w:p w14:paraId="1CFB3718" w14:textId="43F74DE0" w:rsidR="007C2585" w:rsidRDefault="007C2585" w:rsidP="007C2585">
            <w:pPr>
              <w:rPr>
                <w:sz w:val="20"/>
                <w:szCs w:val="20"/>
              </w:rPr>
            </w:pPr>
            <w:r>
              <w:rPr>
                <w:sz w:val="20"/>
                <w:szCs w:val="20"/>
              </w:rPr>
              <w:t>Comprobar los datos del operadora agroambiental en el certificado: Nombre, DNI, cargo y titulación.</w:t>
            </w:r>
          </w:p>
        </w:tc>
        <w:tc>
          <w:tcPr>
            <w:tcW w:w="424" w:type="dxa"/>
          </w:tcPr>
          <w:p w14:paraId="6C7D5055" w14:textId="77777777" w:rsidR="007C2585" w:rsidRDefault="007C2585" w:rsidP="007C2585"/>
        </w:tc>
        <w:tc>
          <w:tcPr>
            <w:tcW w:w="564" w:type="dxa"/>
          </w:tcPr>
          <w:p w14:paraId="1E7FCB0F" w14:textId="77777777" w:rsidR="007C2585" w:rsidRDefault="007C2585" w:rsidP="007C2585"/>
        </w:tc>
        <w:tc>
          <w:tcPr>
            <w:tcW w:w="526" w:type="dxa"/>
          </w:tcPr>
          <w:p w14:paraId="279DD3CB" w14:textId="77777777" w:rsidR="007C2585" w:rsidRDefault="007C2585" w:rsidP="007C2585"/>
        </w:tc>
        <w:tc>
          <w:tcPr>
            <w:tcW w:w="2762" w:type="dxa"/>
          </w:tcPr>
          <w:p w14:paraId="6CD2E850" w14:textId="77777777" w:rsidR="007C2585" w:rsidRDefault="007C2585" w:rsidP="007C2585"/>
        </w:tc>
      </w:tr>
    </w:tbl>
    <w:p w14:paraId="67A3B9EE" w14:textId="5902C91C" w:rsidR="00B76749" w:rsidRDefault="00B76749">
      <w:pPr>
        <w:rPr>
          <w:b/>
          <w:bCs/>
          <w:sz w:val="24"/>
          <w:szCs w:val="24"/>
        </w:rPr>
      </w:pPr>
    </w:p>
    <w:p w14:paraId="5AEA1EDF" w14:textId="1976108E" w:rsidR="001C20F9" w:rsidRDefault="001C20F9">
      <w:pPr>
        <w:rPr>
          <w:b/>
          <w:bCs/>
          <w:sz w:val="24"/>
          <w:szCs w:val="24"/>
        </w:rPr>
      </w:pPr>
    </w:p>
    <w:tbl>
      <w:tblPr>
        <w:tblStyle w:val="Tablaconcuadrcula"/>
        <w:tblpPr w:leftFromText="141" w:rightFromText="141" w:vertAnchor="page" w:horzAnchor="margin" w:tblpY="1427"/>
        <w:tblW w:w="0" w:type="auto"/>
        <w:tblLook w:val="04A0" w:firstRow="1" w:lastRow="0" w:firstColumn="1" w:lastColumn="0" w:noHBand="0" w:noVBand="1"/>
      </w:tblPr>
      <w:tblGrid>
        <w:gridCol w:w="953"/>
        <w:gridCol w:w="3630"/>
        <w:gridCol w:w="5135"/>
        <w:gridCol w:w="424"/>
        <w:gridCol w:w="564"/>
        <w:gridCol w:w="526"/>
        <w:gridCol w:w="2762"/>
      </w:tblGrid>
      <w:tr w:rsidR="007C2585" w:rsidRPr="00C90D79" w14:paraId="36D95694" w14:textId="77777777" w:rsidTr="004D08D7">
        <w:trPr>
          <w:trHeight w:val="132"/>
        </w:trPr>
        <w:tc>
          <w:tcPr>
            <w:tcW w:w="953" w:type="dxa"/>
            <w:vAlign w:val="bottom"/>
          </w:tcPr>
          <w:p w14:paraId="1AC703FE" w14:textId="77777777" w:rsidR="007C2585" w:rsidRPr="00C90D79" w:rsidRDefault="007C2585" w:rsidP="004D08D7">
            <w:pPr>
              <w:rPr>
                <w:b/>
                <w:bCs/>
                <w:sz w:val="26"/>
                <w:szCs w:val="26"/>
              </w:rPr>
            </w:pPr>
            <w:r w:rsidRPr="00C90D79">
              <w:rPr>
                <w:rFonts w:ascii="Calibri" w:hAnsi="Calibri" w:cs="Calibri"/>
                <w:b/>
                <w:bCs/>
                <w:color w:val="000000"/>
                <w:sz w:val="26"/>
                <w:szCs w:val="26"/>
              </w:rPr>
              <w:lastRenderedPageBreak/>
              <w:t>Nº</w:t>
            </w:r>
          </w:p>
        </w:tc>
        <w:tc>
          <w:tcPr>
            <w:tcW w:w="3630" w:type="dxa"/>
            <w:vAlign w:val="bottom"/>
          </w:tcPr>
          <w:p w14:paraId="5FF0F2CD" w14:textId="77777777" w:rsidR="007C2585" w:rsidRPr="00C90D79" w:rsidRDefault="007C2585" w:rsidP="004D08D7">
            <w:pPr>
              <w:rPr>
                <w:b/>
                <w:bCs/>
                <w:sz w:val="26"/>
                <w:szCs w:val="26"/>
              </w:rPr>
            </w:pPr>
            <w:r w:rsidRPr="00C90D79">
              <w:rPr>
                <w:rFonts w:ascii="Calibri" w:hAnsi="Calibri" w:cs="Calibri"/>
                <w:b/>
                <w:bCs/>
                <w:color w:val="000000"/>
                <w:sz w:val="26"/>
                <w:szCs w:val="26"/>
              </w:rPr>
              <w:t>Punto de control</w:t>
            </w:r>
          </w:p>
        </w:tc>
        <w:tc>
          <w:tcPr>
            <w:tcW w:w="5135" w:type="dxa"/>
            <w:vAlign w:val="bottom"/>
          </w:tcPr>
          <w:p w14:paraId="399F7FE9" w14:textId="77777777" w:rsidR="007C2585" w:rsidRPr="00C90D79" w:rsidRDefault="007C2585" w:rsidP="004D08D7">
            <w:pPr>
              <w:rPr>
                <w:b/>
                <w:bCs/>
                <w:sz w:val="26"/>
                <w:szCs w:val="26"/>
              </w:rPr>
            </w:pPr>
            <w:r w:rsidRPr="00C90D79">
              <w:rPr>
                <w:rFonts w:ascii="Calibri" w:hAnsi="Calibri" w:cs="Calibri"/>
                <w:b/>
                <w:bCs/>
                <w:color w:val="000000"/>
                <w:sz w:val="26"/>
                <w:szCs w:val="26"/>
              </w:rPr>
              <w:t>Criterio de cumplimiento</w:t>
            </w:r>
          </w:p>
        </w:tc>
        <w:tc>
          <w:tcPr>
            <w:tcW w:w="424" w:type="dxa"/>
            <w:vAlign w:val="bottom"/>
          </w:tcPr>
          <w:p w14:paraId="36FAD487" w14:textId="77777777" w:rsidR="007C2585" w:rsidRPr="00C90D79" w:rsidRDefault="007C2585" w:rsidP="004D08D7">
            <w:pPr>
              <w:rPr>
                <w:b/>
                <w:bCs/>
                <w:sz w:val="26"/>
                <w:szCs w:val="26"/>
              </w:rPr>
            </w:pPr>
            <w:r w:rsidRPr="00C90D79">
              <w:rPr>
                <w:rFonts w:ascii="Calibri" w:hAnsi="Calibri" w:cs="Calibri"/>
                <w:b/>
                <w:bCs/>
                <w:color w:val="000000"/>
                <w:sz w:val="26"/>
                <w:szCs w:val="26"/>
              </w:rPr>
              <w:t>SI</w:t>
            </w:r>
          </w:p>
        </w:tc>
        <w:tc>
          <w:tcPr>
            <w:tcW w:w="564" w:type="dxa"/>
            <w:vAlign w:val="bottom"/>
          </w:tcPr>
          <w:p w14:paraId="4FB81270" w14:textId="77777777" w:rsidR="007C2585" w:rsidRPr="00C90D79" w:rsidRDefault="007C2585" w:rsidP="004D08D7">
            <w:pPr>
              <w:rPr>
                <w:b/>
                <w:bCs/>
                <w:sz w:val="26"/>
                <w:szCs w:val="26"/>
              </w:rPr>
            </w:pPr>
            <w:r w:rsidRPr="00C90D79">
              <w:rPr>
                <w:rFonts w:ascii="Calibri" w:hAnsi="Calibri" w:cs="Calibri"/>
                <w:b/>
                <w:bCs/>
                <w:color w:val="000000"/>
                <w:sz w:val="26"/>
                <w:szCs w:val="26"/>
              </w:rPr>
              <w:t>NO</w:t>
            </w:r>
          </w:p>
        </w:tc>
        <w:tc>
          <w:tcPr>
            <w:tcW w:w="526" w:type="dxa"/>
            <w:vAlign w:val="bottom"/>
          </w:tcPr>
          <w:p w14:paraId="63A832E5" w14:textId="77777777" w:rsidR="007C2585" w:rsidRPr="00C90D79" w:rsidRDefault="007C2585" w:rsidP="004D08D7">
            <w:pPr>
              <w:rPr>
                <w:b/>
                <w:bCs/>
                <w:sz w:val="26"/>
                <w:szCs w:val="26"/>
              </w:rPr>
            </w:pPr>
            <w:r w:rsidRPr="00C90D79">
              <w:rPr>
                <w:rFonts w:ascii="Calibri" w:hAnsi="Calibri" w:cs="Calibri"/>
                <w:b/>
                <w:bCs/>
                <w:color w:val="000000"/>
                <w:sz w:val="26"/>
                <w:szCs w:val="26"/>
              </w:rPr>
              <w:t>N</w:t>
            </w:r>
            <w:r>
              <w:rPr>
                <w:rFonts w:ascii="Calibri" w:hAnsi="Calibri" w:cs="Calibri"/>
                <w:b/>
                <w:bCs/>
                <w:color w:val="000000"/>
                <w:sz w:val="26"/>
                <w:szCs w:val="26"/>
              </w:rPr>
              <w:t>P</w:t>
            </w:r>
          </w:p>
        </w:tc>
        <w:tc>
          <w:tcPr>
            <w:tcW w:w="2762" w:type="dxa"/>
            <w:vAlign w:val="bottom"/>
          </w:tcPr>
          <w:p w14:paraId="46B55DB9" w14:textId="77777777" w:rsidR="007C2585" w:rsidRPr="00C90D79" w:rsidRDefault="007C2585" w:rsidP="004D08D7">
            <w:pPr>
              <w:rPr>
                <w:b/>
                <w:bCs/>
                <w:sz w:val="26"/>
                <w:szCs w:val="26"/>
              </w:rPr>
            </w:pPr>
            <w:r w:rsidRPr="00C90D79">
              <w:rPr>
                <w:rFonts w:ascii="Calibri" w:hAnsi="Calibri" w:cs="Calibri"/>
                <w:b/>
                <w:bCs/>
                <w:color w:val="000000"/>
                <w:sz w:val="26"/>
                <w:szCs w:val="26"/>
              </w:rPr>
              <w:t>OBSERVACIONES</w:t>
            </w:r>
          </w:p>
        </w:tc>
      </w:tr>
      <w:tr w:rsidR="007C2585" w:rsidRPr="00C90D79" w14:paraId="77B41F00" w14:textId="77777777" w:rsidTr="004D08D7">
        <w:trPr>
          <w:trHeight w:val="132"/>
        </w:trPr>
        <w:tc>
          <w:tcPr>
            <w:tcW w:w="953" w:type="dxa"/>
            <w:vAlign w:val="bottom"/>
          </w:tcPr>
          <w:p w14:paraId="4ADB3379" w14:textId="6C20EA74" w:rsidR="007C2585" w:rsidRPr="00C90D79" w:rsidRDefault="007C2585" w:rsidP="004D08D7">
            <w:pPr>
              <w:jc w:val="right"/>
              <w:rPr>
                <w:rFonts w:ascii="Calibri" w:hAnsi="Calibri" w:cs="Calibri"/>
                <w:b/>
                <w:bCs/>
                <w:color w:val="000000"/>
                <w:sz w:val="26"/>
                <w:szCs w:val="26"/>
              </w:rPr>
            </w:pPr>
            <w:r>
              <w:rPr>
                <w:rFonts w:ascii="Calibri" w:hAnsi="Calibri" w:cs="Calibri"/>
                <w:b/>
                <w:bCs/>
                <w:color w:val="000000"/>
                <w:sz w:val="26"/>
                <w:szCs w:val="26"/>
              </w:rPr>
              <w:t>6</w:t>
            </w:r>
          </w:p>
        </w:tc>
        <w:tc>
          <w:tcPr>
            <w:tcW w:w="8765" w:type="dxa"/>
            <w:gridSpan w:val="2"/>
            <w:vAlign w:val="bottom"/>
          </w:tcPr>
          <w:p w14:paraId="56527C47" w14:textId="39873980" w:rsidR="007C2585" w:rsidRPr="00795129" w:rsidRDefault="007C2585" w:rsidP="004D08D7">
            <w:pPr>
              <w:rPr>
                <w:rFonts w:ascii="Calibri" w:hAnsi="Calibri" w:cs="Calibri"/>
                <w:b/>
                <w:bCs/>
                <w:color w:val="000000"/>
                <w:sz w:val="26"/>
                <w:szCs w:val="26"/>
              </w:rPr>
            </w:pPr>
            <w:r w:rsidRPr="00795129">
              <w:rPr>
                <w:rFonts w:ascii="Calibri" w:hAnsi="Calibri" w:cs="Calibri"/>
                <w:b/>
                <w:bCs/>
                <w:color w:val="000000"/>
                <w:sz w:val="26"/>
                <w:szCs w:val="26"/>
              </w:rPr>
              <w:t>D</w:t>
            </w:r>
            <w:r w:rsidR="002B59A1" w:rsidRPr="00795129">
              <w:rPr>
                <w:rFonts w:ascii="Calibri" w:hAnsi="Calibri" w:cs="Calibri"/>
                <w:b/>
                <w:bCs/>
                <w:color w:val="000000"/>
                <w:sz w:val="26"/>
                <w:szCs w:val="26"/>
              </w:rPr>
              <w:t>OCUMENTACIÓN ESPECÍFICA PARA ÁREAS</w:t>
            </w:r>
            <w:r w:rsidRPr="00795129">
              <w:rPr>
                <w:rFonts w:ascii="Calibri" w:hAnsi="Calibri" w:cs="Calibri"/>
                <w:b/>
                <w:bCs/>
                <w:color w:val="000000"/>
                <w:sz w:val="26"/>
                <w:szCs w:val="26"/>
              </w:rPr>
              <w:t xml:space="preserve"> &lt; 1500 m</w:t>
            </w:r>
          </w:p>
        </w:tc>
        <w:tc>
          <w:tcPr>
            <w:tcW w:w="424" w:type="dxa"/>
            <w:vAlign w:val="bottom"/>
          </w:tcPr>
          <w:p w14:paraId="35768909" w14:textId="77777777" w:rsidR="007C2585" w:rsidRPr="00C90D79" w:rsidRDefault="007C2585" w:rsidP="004D08D7">
            <w:pPr>
              <w:rPr>
                <w:rFonts w:ascii="Calibri" w:hAnsi="Calibri" w:cs="Calibri"/>
                <w:b/>
                <w:bCs/>
                <w:color w:val="000000"/>
                <w:sz w:val="26"/>
                <w:szCs w:val="26"/>
              </w:rPr>
            </w:pPr>
          </w:p>
        </w:tc>
        <w:tc>
          <w:tcPr>
            <w:tcW w:w="564" w:type="dxa"/>
            <w:vAlign w:val="bottom"/>
          </w:tcPr>
          <w:p w14:paraId="1F73DE8F" w14:textId="77777777" w:rsidR="007C2585" w:rsidRPr="00C90D79" w:rsidRDefault="007C2585" w:rsidP="004D08D7">
            <w:pPr>
              <w:rPr>
                <w:rFonts w:ascii="Calibri" w:hAnsi="Calibri" w:cs="Calibri"/>
                <w:b/>
                <w:bCs/>
                <w:color w:val="000000"/>
                <w:sz w:val="26"/>
                <w:szCs w:val="26"/>
              </w:rPr>
            </w:pPr>
          </w:p>
        </w:tc>
        <w:tc>
          <w:tcPr>
            <w:tcW w:w="526" w:type="dxa"/>
            <w:vAlign w:val="bottom"/>
          </w:tcPr>
          <w:p w14:paraId="3B2DE7F2" w14:textId="77777777" w:rsidR="007C2585" w:rsidRPr="00C90D79" w:rsidRDefault="007C2585" w:rsidP="004D08D7">
            <w:pPr>
              <w:rPr>
                <w:rFonts w:ascii="Calibri" w:hAnsi="Calibri" w:cs="Calibri"/>
                <w:b/>
                <w:bCs/>
                <w:color w:val="000000"/>
                <w:sz w:val="26"/>
                <w:szCs w:val="26"/>
              </w:rPr>
            </w:pPr>
          </w:p>
        </w:tc>
        <w:tc>
          <w:tcPr>
            <w:tcW w:w="2762" w:type="dxa"/>
            <w:vAlign w:val="bottom"/>
          </w:tcPr>
          <w:p w14:paraId="6B27FA24" w14:textId="77777777" w:rsidR="007C2585" w:rsidRPr="00C90D79" w:rsidRDefault="007C2585" w:rsidP="004D08D7">
            <w:pPr>
              <w:rPr>
                <w:rFonts w:ascii="Calibri" w:hAnsi="Calibri" w:cs="Calibri"/>
                <w:b/>
                <w:bCs/>
                <w:color w:val="000000"/>
                <w:sz w:val="26"/>
                <w:szCs w:val="26"/>
              </w:rPr>
            </w:pPr>
          </w:p>
        </w:tc>
      </w:tr>
      <w:tr w:rsidR="007C2585" w14:paraId="3F04B6B2" w14:textId="77777777" w:rsidTr="004D08D7">
        <w:trPr>
          <w:trHeight w:val="132"/>
        </w:trPr>
        <w:tc>
          <w:tcPr>
            <w:tcW w:w="953" w:type="dxa"/>
            <w:vAlign w:val="bottom"/>
          </w:tcPr>
          <w:p w14:paraId="541640CE" w14:textId="3C5D83D1" w:rsidR="007C2585" w:rsidRPr="00F63D90" w:rsidRDefault="003E5E64" w:rsidP="004D08D7">
            <w:pPr>
              <w:jc w:val="right"/>
              <w:rPr>
                <w:rFonts w:ascii="Calibri" w:hAnsi="Calibri" w:cs="Calibri"/>
                <w:b/>
                <w:bCs/>
                <w:color w:val="000000"/>
              </w:rPr>
            </w:pPr>
            <w:r>
              <w:rPr>
                <w:rFonts w:ascii="Calibri" w:hAnsi="Calibri" w:cs="Calibri"/>
                <w:b/>
                <w:bCs/>
                <w:color w:val="000000"/>
              </w:rPr>
              <w:t>6</w:t>
            </w:r>
            <w:r w:rsidR="007C2585">
              <w:rPr>
                <w:rFonts w:ascii="Calibri" w:hAnsi="Calibri" w:cs="Calibri"/>
                <w:b/>
                <w:bCs/>
                <w:color w:val="000000"/>
              </w:rPr>
              <w:t>.A</w:t>
            </w:r>
          </w:p>
        </w:tc>
        <w:tc>
          <w:tcPr>
            <w:tcW w:w="8765" w:type="dxa"/>
            <w:gridSpan w:val="2"/>
            <w:vAlign w:val="bottom"/>
          </w:tcPr>
          <w:p w14:paraId="74C0F7C6" w14:textId="3F156382" w:rsidR="007C2585" w:rsidRPr="003E5E64" w:rsidRDefault="003E5E64" w:rsidP="004D08D7">
            <w:pPr>
              <w:jc w:val="both"/>
              <w:rPr>
                <w:rFonts w:ascii="Calibri" w:hAnsi="Calibri" w:cs="Calibri"/>
                <w:b/>
                <w:bCs/>
                <w:color w:val="000000"/>
              </w:rPr>
            </w:pPr>
            <w:r w:rsidRPr="003E5E64">
              <w:rPr>
                <w:b/>
                <w:bCs/>
              </w:rPr>
              <w:t>Documentación específica (Artículo 29 de la Ley 3/2020)</w:t>
            </w:r>
          </w:p>
        </w:tc>
        <w:tc>
          <w:tcPr>
            <w:tcW w:w="424" w:type="dxa"/>
          </w:tcPr>
          <w:p w14:paraId="29EE5813" w14:textId="77777777" w:rsidR="007C2585" w:rsidRDefault="007C2585" w:rsidP="004D08D7"/>
        </w:tc>
        <w:tc>
          <w:tcPr>
            <w:tcW w:w="564" w:type="dxa"/>
          </w:tcPr>
          <w:p w14:paraId="37B58F2B" w14:textId="77777777" w:rsidR="007C2585" w:rsidRDefault="007C2585" w:rsidP="004D08D7"/>
        </w:tc>
        <w:tc>
          <w:tcPr>
            <w:tcW w:w="526" w:type="dxa"/>
          </w:tcPr>
          <w:p w14:paraId="4B423C49" w14:textId="77777777" w:rsidR="007C2585" w:rsidRDefault="007C2585" w:rsidP="004D08D7"/>
        </w:tc>
        <w:tc>
          <w:tcPr>
            <w:tcW w:w="2762" w:type="dxa"/>
          </w:tcPr>
          <w:p w14:paraId="470FAA4A" w14:textId="77777777" w:rsidR="007C2585" w:rsidRDefault="007C2585" w:rsidP="004D08D7"/>
        </w:tc>
      </w:tr>
      <w:tr w:rsidR="007C2585" w14:paraId="43815A0F" w14:textId="77777777" w:rsidTr="004D08D7">
        <w:trPr>
          <w:trHeight w:val="132"/>
        </w:trPr>
        <w:tc>
          <w:tcPr>
            <w:tcW w:w="953" w:type="dxa"/>
          </w:tcPr>
          <w:p w14:paraId="70F08D5A" w14:textId="538399BC" w:rsidR="007C2585" w:rsidRDefault="003E5E64" w:rsidP="004D08D7">
            <w:pPr>
              <w:jc w:val="right"/>
            </w:pPr>
            <w:r>
              <w:t>6.A.1</w:t>
            </w:r>
          </w:p>
        </w:tc>
        <w:tc>
          <w:tcPr>
            <w:tcW w:w="3630" w:type="dxa"/>
          </w:tcPr>
          <w:p w14:paraId="5AE60206" w14:textId="4B7B07F7" w:rsidR="007C2585" w:rsidRPr="00465471" w:rsidRDefault="007C2585" w:rsidP="003E5E64">
            <w:pPr>
              <w:jc w:val="both"/>
              <w:rPr>
                <w:sz w:val="20"/>
                <w:szCs w:val="20"/>
              </w:rPr>
            </w:pPr>
            <w:r w:rsidRPr="003E5E64">
              <w:rPr>
                <w:sz w:val="20"/>
                <w:szCs w:val="20"/>
              </w:rPr>
              <w:t>¿</w:t>
            </w:r>
            <w:r w:rsidR="003E5E64" w:rsidRPr="003E5E64">
              <w:rPr>
                <w:sz w:val="20"/>
                <w:szCs w:val="20"/>
              </w:rPr>
              <w:t>El titular dispone de</w:t>
            </w:r>
            <w:r w:rsidR="003E5E64">
              <w:rPr>
                <w:sz w:val="20"/>
                <w:szCs w:val="20"/>
              </w:rPr>
              <w:t xml:space="preserve"> </w:t>
            </w:r>
            <w:r w:rsidR="003E5E64" w:rsidRPr="003E5E64">
              <w:rPr>
                <w:sz w:val="20"/>
                <w:szCs w:val="20"/>
              </w:rPr>
              <w:t>Certificado de operador ecológico, emitido por la autoridad de control y certificación de la producción ecológica en la Comunidad Autónoma de la Región de Murcia, CAERM – Consejo de Agricultura Ecológica de la Región de Murcia (ES‐ECO‐024‐MU)</w:t>
            </w:r>
            <w:r w:rsidR="003E5E64">
              <w:rPr>
                <w:sz w:val="20"/>
                <w:szCs w:val="20"/>
              </w:rPr>
              <w:t>?</w:t>
            </w:r>
          </w:p>
        </w:tc>
        <w:tc>
          <w:tcPr>
            <w:tcW w:w="5135" w:type="dxa"/>
          </w:tcPr>
          <w:p w14:paraId="274FEFF6" w14:textId="4BE824EC" w:rsidR="007C2585" w:rsidRPr="00465471" w:rsidRDefault="003E5E64" w:rsidP="004D08D7">
            <w:pPr>
              <w:rPr>
                <w:sz w:val="20"/>
                <w:szCs w:val="20"/>
              </w:rPr>
            </w:pPr>
            <w:r w:rsidRPr="005F374C">
              <w:rPr>
                <w:sz w:val="20"/>
                <w:szCs w:val="20"/>
              </w:rPr>
              <w:t xml:space="preserve">Comprobar </w:t>
            </w:r>
            <w:r w:rsidR="003F63F4" w:rsidRPr="005F374C">
              <w:rPr>
                <w:sz w:val="20"/>
                <w:szCs w:val="20"/>
              </w:rPr>
              <w:t>que el titular de la explotación dispone del Certificado de Operador Ecológico emitido por el</w:t>
            </w:r>
            <w:r w:rsidR="001C0335" w:rsidRPr="005F374C">
              <w:rPr>
                <w:sz w:val="20"/>
                <w:szCs w:val="20"/>
              </w:rPr>
              <w:t xml:space="preserve"> CAERM</w:t>
            </w:r>
          </w:p>
        </w:tc>
        <w:tc>
          <w:tcPr>
            <w:tcW w:w="424" w:type="dxa"/>
          </w:tcPr>
          <w:p w14:paraId="40B5814A" w14:textId="77777777" w:rsidR="007C2585" w:rsidRDefault="007C2585" w:rsidP="004D08D7"/>
        </w:tc>
        <w:tc>
          <w:tcPr>
            <w:tcW w:w="564" w:type="dxa"/>
          </w:tcPr>
          <w:p w14:paraId="0E2DD452" w14:textId="77777777" w:rsidR="007C2585" w:rsidRDefault="007C2585" w:rsidP="004D08D7"/>
        </w:tc>
        <w:tc>
          <w:tcPr>
            <w:tcW w:w="526" w:type="dxa"/>
          </w:tcPr>
          <w:p w14:paraId="0F36F880" w14:textId="77777777" w:rsidR="007C2585" w:rsidRDefault="007C2585" w:rsidP="004D08D7"/>
        </w:tc>
        <w:tc>
          <w:tcPr>
            <w:tcW w:w="2762" w:type="dxa"/>
          </w:tcPr>
          <w:p w14:paraId="4AE80E81" w14:textId="3A28597B" w:rsidR="007C2585" w:rsidRDefault="00DD1096" w:rsidP="004D08D7">
            <w:r>
              <w:t>Manual ECARM, epígrafe 6.A</w:t>
            </w:r>
          </w:p>
        </w:tc>
      </w:tr>
      <w:tr w:rsidR="007C2585" w14:paraId="09498211" w14:textId="77777777" w:rsidTr="004D08D7">
        <w:trPr>
          <w:trHeight w:val="132"/>
        </w:trPr>
        <w:tc>
          <w:tcPr>
            <w:tcW w:w="953" w:type="dxa"/>
          </w:tcPr>
          <w:p w14:paraId="3095180D" w14:textId="68EAFB07" w:rsidR="007C2585" w:rsidRDefault="004F3063" w:rsidP="004D08D7">
            <w:pPr>
              <w:jc w:val="right"/>
            </w:pPr>
            <w:r>
              <w:t>6.A.2</w:t>
            </w:r>
          </w:p>
        </w:tc>
        <w:tc>
          <w:tcPr>
            <w:tcW w:w="3630" w:type="dxa"/>
          </w:tcPr>
          <w:p w14:paraId="1E286218" w14:textId="71887E01" w:rsidR="007C2585" w:rsidRDefault="004F3063" w:rsidP="004D08D7">
            <w:pPr>
              <w:rPr>
                <w:sz w:val="20"/>
                <w:szCs w:val="20"/>
              </w:rPr>
            </w:pPr>
            <w:r>
              <w:rPr>
                <w:sz w:val="20"/>
                <w:szCs w:val="20"/>
              </w:rPr>
              <w:t xml:space="preserve">En ningún caso se admitirá la aplicación de fertilizantes químicos </w:t>
            </w:r>
            <w:r w:rsidR="004C6D57">
              <w:rPr>
                <w:sz w:val="20"/>
                <w:szCs w:val="20"/>
              </w:rPr>
              <w:t>en áreas situadas a menos de 1500 metros</w:t>
            </w:r>
            <w:r w:rsidR="00170A13">
              <w:rPr>
                <w:sz w:val="20"/>
                <w:szCs w:val="20"/>
              </w:rPr>
              <w:t xml:space="preserve"> del límite interior a la ribera</w:t>
            </w:r>
            <w:r w:rsidR="00485549">
              <w:rPr>
                <w:sz w:val="20"/>
                <w:szCs w:val="20"/>
              </w:rPr>
              <w:t xml:space="preserve"> del Mar Menor</w:t>
            </w:r>
          </w:p>
          <w:p w14:paraId="62C87400" w14:textId="4510AFC0" w:rsidR="004F3063" w:rsidRDefault="00485549" w:rsidP="004D08D7">
            <w:pPr>
              <w:rPr>
                <w:sz w:val="20"/>
                <w:szCs w:val="20"/>
              </w:rPr>
            </w:pPr>
            <w:r>
              <w:rPr>
                <w:sz w:val="20"/>
                <w:szCs w:val="20"/>
              </w:rPr>
              <w:t>El</w:t>
            </w:r>
            <w:r w:rsidR="004F3063">
              <w:rPr>
                <w:sz w:val="20"/>
                <w:szCs w:val="20"/>
              </w:rPr>
              <w:t xml:space="preserve"> Real Decreto 47/2022</w:t>
            </w:r>
            <w:r>
              <w:rPr>
                <w:sz w:val="20"/>
                <w:szCs w:val="20"/>
              </w:rPr>
              <w:t xml:space="preserve"> define “Fertilizante Químico” como </w:t>
            </w:r>
            <w:r w:rsidR="004F3063">
              <w:rPr>
                <w:sz w:val="20"/>
                <w:szCs w:val="20"/>
              </w:rPr>
              <w:t>“Cualquier fertilizante fabricado mediante proceso industrial”</w:t>
            </w:r>
          </w:p>
        </w:tc>
        <w:tc>
          <w:tcPr>
            <w:tcW w:w="5135" w:type="dxa"/>
          </w:tcPr>
          <w:p w14:paraId="4B29B80D" w14:textId="77777777" w:rsidR="007C2585" w:rsidRDefault="004F3063" w:rsidP="004D08D7">
            <w:pPr>
              <w:rPr>
                <w:sz w:val="20"/>
                <w:szCs w:val="20"/>
              </w:rPr>
            </w:pPr>
            <w:r>
              <w:rPr>
                <w:sz w:val="20"/>
                <w:szCs w:val="20"/>
              </w:rPr>
              <w:t>Comprobar si se han aplicado fertilizantes químicos en el cuaderno de explotación</w:t>
            </w:r>
          </w:p>
          <w:p w14:paraId="3F171691" w14:textId="09B1C058" w:rsidR="004F3063" w:rsidRDefault="004F3063" w:rsidP="004D08D7">
            <w:pPr>
              <w:rPr>
                <w:sz w:val="20"/>
                <w:szCs w:val="20"/>
              </w:rPr>
            </w:pPr>
            <w:r>
              <w:rPr>
                <w:sz w:val="20"/>
                <w:szCs w:val="20"/>
              </w:rPr>
              <w:t>Revisar las fichas técnicas</w:t>
            </w:r>
          </w:p>
        </w:tc>
        <w:tc>
          <w:tcPr>
            <w:tcW w:w="424" w:type="dxa"/>
          </w:tcPr>
          <w:p w14:paraId="73C98819" w14:textId="77777777" w:rsidR="007C2585" w:rsidRDefault="007C2585" w:rsidP="004D08D7"/>
        </w:tc>
        <w:tc>
          <w:tcPr>
            <w:tcW w:w="564" w:type="dxa"/>
          </w:tcPr>
          <w:p w14:paraId="1577159B" w14:textId="77777777" w:rsidR="007C2585" w:rsidRDefault="007C2585" w:rsidP="004D08D7"/>
        </w:tc>
        <w:tc>
          <w:tcPr>
            <w:tcW w:w="526" w:type="dxa"/>
          </w:tcPr>
          <w:p w14:paraId="14848BCA" w14:textId="77777777" w:rsidR="007C2585" w:rsidRDefault="007C2585" w:rsidP="004D08D7"/>
        </w:tc>
        <w:tc>
          <w:tcPr>
            <w:tcW w:w="2762" w:type="dxa"/>
          </w:tcPr>
          <w:p w14:paraId="3BF38BDD" w14:textId="66A4384C" w:rsidR="007C2585" w:rsidRDefault="007C2585" w:rsidP="004D08D7"/>
        </w:tc>
      </w:tr>
      <w:tr w:rsidR="007C2585" w14:paraId="626F7820" w14:textId="77777777" w:rsidTr="004D08D7">
        <w:trPr>
          <w:trHeight w:val="132"/>
        </w:trPr>
        <w:tc>
          <w:tcPr>
            <w:tcW w:w="953" w:type="dxa"/>
          </w:tcPr>
          <w:p w14:paraId="640F856A" w14:textId="0D384AA4" w:rsidR="007C2585" w:rsidRDefault="00875F1B" w:rsidP="004D08D7">
            <w:pPr>
              <w:jc w:val="right"/>
            </w:pPr>
            <w:r>
              <w:t>6.A.3</w:t>
            </w:r>
          </w:p>
        </w:tc>
        <w:tc>
          <w:tcPr>
            <w:tcW w:w="3630" w:type="dxa"/>
          </w:tcPr>
          <w:p w14:paraId="427E1909" w14:textId="41EFC8CA" w:rsidR="007C2585" w:rsidRDefault="00875F1B" w:rsidP="004D08D7">
            <w:pPr>
              <w:rPr>
                <w:sz w:val="20"/>
                <w:szCs w:val="20"/>
              </w:rPr>
            </w:pPr>
            <w:r>
              <w:rPr>
                <w:sz w:val="20"/>
                <w:szCs w:val="20"/>
              </w:rPr>
              <w:t>La fertilización no debe superar los 170 kg de N/</w:t>
            </w:r>
            <w:proofErr w:type="spellStart"/>
            <w:r>
              <w:rPr>
                <w:sz w:val="20"/>
                <w:szCs w:val="20"/>
              </w:rPr>
              <w:t>ha</w:t>
            </w:r>
            <w:proofErr w:type="spellEnd"/>
            <w:r>
              <w:rPr>
                <w:sz w:val="20"/>
                <w:szCs w:val="20"/>
              </w:rPr>
              <w:t xml:space="preserve"> y año</w:t>
            </w:r>
          </w:p>
        </w:tc>
        <w:tc>
          <w:tcPr>
            <w:tcW w:w="5135" w:type="dxa"/>
          </w:tcPr>
          <w:p w14:paraId="7A934CD3" w14:textId="218B6CBD" w:rsidR="007C2585" w:rsidRDefault="00875F1B" w:rsidP="004D08D7">
            <w:pPr>
              <w:rPr>
                <w:sz w:val="20"/>
                <w:szCs w:val="20"/>
              </w:rPr>
            </w:pPr>
            <w:r>
              <w:rPr>
                <w:sz w:val="20"/>
                <w:szCs w:val="20"/>
              </w:rPr>
              <w:t>Comprobar en el balance de nitrógeno</w:t>
            </w:r>
          </w:p>
        </w:tc>
        <w:tc>
          <w:tcPr>
            <w:tcW w:w="424" w:type="dxa"/>
          </w:tcPr>
          <w:p w14:paraId="7FF743B1" w14:textId="77777777" w:rsidR="007C2585" w:rsidRDefault="007C2585" w:rsidP="004D08D7"/>
        </w:tc>
        <w:tc>
          <w:tcPr>
            <w:tcW w:w="564" w:type="dxa"/>
          </w:tcPr>
          <w:p w14:paraId="4BECE60B" w14:textId="77777777" w:rsidR="007C2585" w:rsidRDefault="007C2585" w:rsidP="004D08D7"/>
        </w:tc>
        <w:tc>
          <w:tcPr>
            <w:tcW w:w="526" w:type="dxa"/>
          </w:tcPr>
          <w:p w14:paraId="5A4220DE" w14:textId="77777777" w:rsidR="007C2585" w:rsidRDefault="007C2585" w:rsidP="004D08D7"/>
        </w:tc>
        <w:tc>
          <w:tcPr>
            <w:tcW w:w="2762" w:type="dxa"/>
          </w:tcPr>
          <w:p w14:paraId="35F3BB91" w14:textId="77777777" w:rsidR="007C2585" w:rsidRDefault="007C2585" w:rsidP="004D08D7"/>
        </w:tc>
      </w:tr>
      <w:tr w:rsidR="007C2585" w14:paraId="013B1C56" w14:textId="77777777" w:rsidTr="004D08D7">
        <w:trPr>
          <w:trHeight w:val="132"/>
        </w:trPr>
        <w:tc>
          <w:tcPr>
            <w:tcW w:w="953" w:type="dxa"/>
          </w:tcPr>
          <w:p w14:paraId="69604448" w14:textId="70A56805" w:rsidR="007C2585" w:rsidRDefault="00875F1B" w:rsidP="004D08D7">
            <w:pPr>
              <w:jc w:val="right"/>
            </w:pPr>
            <w:r>
              <w:t>6.A.4</w:t>
            </w:r>
          </w:p>
        </w:tc>
        <w:tc>
          <w:tcPr>
            <w:tcW w:w="3630" w:type="dxa"/>
          </w:tcPr>
          <w:p w14:paraId="2D286423" w14:textId="4554BF6B" w:rsidR="007C2585" w:rsidRDefault="00875F1B" w:rsidP="004D08D7">
            <w:pPr>
              <w:rPr>
                <w:sz w:val="20"/>
                <w:szCs w:val="20"/>
              </w:rPr>
            </w:pPr>
            <w:r>
              <w:rPr>
                <w:sz w:val="20"/>
                <w:szCs w:val="20"/>
              </w:rPr>
              <w:t>No se permite cultivo de regadío donde no se disponga de derechos consolidados de agua de riego</w:t>
            </w:r>
          </w:p>
        </w:tc>
        <w:tc>
          <w:tcPr>
            <w:tcW w:w="5135" w:type="dxa"/>
          </w:tcPr>
          <w:p w14:paraId="01964E5D" w14:textId="12E5E91B" w:rsidR="007C2585" w:rsidRDefault="000D1019" w:rsidP="004D08D7">
            <w:pPr>
              <w:rPr>
                <w:sz w:val="20"/>
                <w:szCs w:val="20"/>
              </w:rPr>
            </w:pPr>
            <w:r>
              <w:rPr>
                <w:sz w:val="20"/>
                <w:szCs w:val="20"/>
              </w:rPr>
              <w:t>Solicitar la documentación que justifique los derechos consolidados de agua</w:t>
            </w:r>
          </w:p>
        </w:tc>
        <w:tc>
          <w:tcPr>
            <w:tcW w:w="424" w:type="dxa"/>
          </w:tcPr>
          <w:p w14:paraId="7E48E95F" w14:textId="77777777" w:rsidR="007C2585" w:rsidRDefault="007C2585" w:rsidP="004D08D7"/>
        </w:tc>
        <w:tc>
          <w:tcPr>
            <w:tcW w:w="564" w:type="dxa"/>
          </w:tcPr>
          <w:p w14:paraId="4E2DEC6E" w14:textId="77777777" w:rsidR="007C2585" w:rsidRDefault="007C2585" w:rsidP="004D08D7"/>
        </w:tc>
        <w:tc>
          <w:tcPr>
            <w:tcW w:w="526" w:type="dxa"/>
          </w:tcPr>
          <w:p w14:paraId="52D41432" w14:textId="77777777" w:rsidR="007C2585" w:rsidRDefault="007C2585" w:rsidP="004D08D7"/>
        </w:tc>
        <w:tc>
          <w:tcPr>
            <w:tcW w:w="2762" w:type="dxa"/>
          </w:tcPr>
          <w:p w14:paraId="2D17B302" w14:textId="77777777" w:rsidR="007C2585" w:rsidRDefault="007C2585" w:rsidP="004D08D7"/>
        </w:tc>
      </w:tr>
      <w:tr w:rsidR="007C2585" w14:paraId="715DEC47" w14:textId="77777777" w:rsidTr="004D08D7">
        <w:trPr>
          <w:trHeight w:val="132"/>
        </w:trPr>
        <w:tc>
          <w:tcPr>
            <w:tcW w:w="953" w:type="dxa"/>
          </w:tcPr>
          <w:p w14:paraId="53BAC317" w14:textId="085D8997" w:rsidR="007C2585" w:rsidRDefault="00875F1B" w:rsidP="004D08D7">
            <w:pPr>
              <w:jc w:val="right"/>
            </w:pPr>
            <w:r>
              <w:t>6.A.5</w:t>
            </w:r>
          </w:p>
        </w:tc>
        <w:tc>
          <w:tcPr>
            <w:tcW w:w="3630" w:type="dxa"/>
          </w:tcPr>
          <w:p w14:paraId="3EDB3DDF" w14:textId="264EB880" w:rsidR="007C2585" w:rsidRDefault="00875F1B" w:rsidP="004D08D7">
            <w:pPr>
              <w:rPr>
                <w:sz w:val="20"/>
                <w:szCs w:val="20"/>
              </w:rPr>
            </w:pPr>
            <w:r>
              <w:rPr>
                <w:sz w:val="20"/>
                <w:szCs w:val="20"/>
              </w:rPr>
              <w:t>No se permite construcción de nuevos invernaderos ni ampliación de los existentes</w:t>
            </w:r>
          </w:p>
        </w:tc>
        <w:tc>
          <w:tcPr>
            <w:tcW w:w="5135" w:type="dxa"/>
          </w:tcPr>
          <w:p w14:paraId="7BE16442" w14:textId="49AC4BC3" w:rsidR="007C2585" w:rsidRDefault="000D1019" w:rsidP="004D08D7">
            <w:pPr>
              <w:rPr>
                <w:sz w:val="20"/>
                <w:szCs w:val="20"/>
              </w:rPr>
            </w:pPr>
            <w:r>
              <w:rPr>
                <w:sz w:val="20"/>
                <w:szCs w:val="20"/>
              </w:rPr>
              <w:t>Comprobar la fecha de instalación de los invernaderos, por si se hubieran construido después de la entrada en vigor de la Ley 3/2020</w:t>
            </w:r>
          </w:p>
        </w:tc>
        <w:tc>
          <w:tcPr>
            <w:tcW w:w="424" w:type="dxa"/>
          </w:tcPr>
          <w:p w14:paraId="10D0266D" w14:textId="77777777" w:rsidR="007C2585" w:rsidRDefault="007C2585" w:rsidP="004D08D7"/>
        </w:tc>
        <w:tc>
          <w:tcPr>
            <w:tcW w:w="564" w:type="dxa"/>
          </w:tcPr>
          <w:p w14:paraId="1C5ECD2F" w14:textId="77777777" w:rsidR="007C2585" w:rsidRDefault="007C2585" w:rsidP="004D08D7"/>
        </w:tc>
        <w:tc>
          <w:tcPr>
            <w:tcW w:w="526" w:type="dxa"/>
          </w:tcPr>
          <w:p w14:paraId="7BF256A4" w14:textId="77777777" w:rsidR="007C2585" w:rsidRDefault="007C2585" w:rsidP="004D08D7"/>
        </w:tc>
        <w:tc>
          <w:tcPr>
            <w:tcW w:w="2762" w:type="dxa"/>
          </w:tcPr>
          <w:p w14:paraId="1AF2D83A" w14:textId="77777777" w:rsidR="007C2585" w:rsidRDefault="007C2585" w:rsidP="004D08D7"/>
        </w:tc>
      </w:tr>
      <w:tr w:rsidR="000D1019" w14:paraId="49D502D1" w14:textId="77777777" w:rsidTr="004D08D7">
        <w:trPr>
          <w:trHeight w:val="132"/>
        </w:trPr>
        <w:tc>
          <w:tcPr>
            <w:tcW w:w="953" w:type="dxa"/>
          </w:tcPr>
          <w:p w14:paraId="2EB7404F" w14:textId="2121F5FE" w:rsidR="000D1019" w:rsidRDefault="000D1019" w:rsidP="004D08D7">
            <w:pPr>
              <w:jc w:val="right"/>
            </w:pPr>
            <w:r>
              <w:t>6.</w:t>
            </w:r>
            <w:r w:rsidR="00F20CC2">
              <w:t>B</w:t>
            </w:r>
            <w:r>
              <w:t>.</w:t>
            </w:r>
            <w:r w:rsidR="00F20CC2">
              <w:t>1</w:t>
            </w:r>
          </w:p>
        </w:tc>
        <w:tc>
          <w:tcPr>
            <w:tcW w:w="3630" w:type="dxa"/>
          </w:tcPr>
          <w:p w14:paraId="0BD9D61C" w14:textId="77777777" w:rsidR="000D1019" w:rsidRPr="000D1019" w:rsidRDefault="000D1019" w:rsidP="000D1019">
            <w:pPr>
              <w:rPr>
                <w:sz w:val="20"/>
                <w:szCs w:val="20"/>
              </w:rPr>
            </w:pPr>
            <w:r w:rsidRPr="000D1019">
              <w:rPr>
                <w:sz w:val="20"/>
                <w:szCs w:val="20"/>
              </w:rPr>
              <w:t xml:space="preserve">Para evitar la contaminación por nutrientes de origen agrario al acuífero y su afección al Mar Menor y su entorno, en esta zona que se encuentra a menos de 1500 metros del límite interior de la Ribera del Mar Menor y que presenta una vulnerabilidad alta a la contaminación por </w:t>
            </w:r>
            <w:r w:rsidRPr="000D1019">
              <w:rPr>
                <w:sz w:val="20"/>
                <w:szCs w:val="20"/>
              </w:rPr>
              <w:lastRenderedPageBreak/>
              <w:t>nitratos del acuífero, no se permitirá con carácter general la aplicación de ningún tipo de fertilización orgánica o inorgánica</w:t>
            </w:r>
          </w:p>
          <w:p w14:paraId="472ADF9B" w14:textId="77777777" w:rsidR="000D1019" w:rsidRDefault="000D1019" w:rsidP="000D1019">
            <w:pPr>
              <w:rPr>
                <w:sz w:val="20"/>
                <w:szCs w:val="20"/>
              </w:rPr>
            </w:pPr>
          </w:p>
        </w:tc>
        <w:tc>
          <w:tcPr>
            <w:tcW w:w="5135" w:type="dxa"/>
          </w:tcPr>
          <w:p w14:paraId="08802184" w14:textId="7B45EAA2" w:rsidR="000D1019" w:rsidRDefault="00C76C03" w:rsidP="000D1019">
            <w:pPr>
              <w:rPr>
                <w:sz w:val="20"/>
                <w:szCs w:val="20"/>
              </w:rPr>
            </w:pPr>
            <w:r>
              <w:rPr>
                <w:sz w:val="20"/>
                <w:szCs w:val="20"/>
              </w:rPr>
              <w:lastRenderedPageBreak/>
              <w:t>Este criterio corresponde a las “Medidas Cautelares” de la CHS.</w:t>
            </w:r>
          </w:p>
          <w:p w14:paraId="444747EE" w14:textId="03B22EE3" w:rsidR="00442ACF" w:rsidRDefault="00442ACF" w:rsidP="000D1019">
            <w:pPr>
              <w:rPr>
                <w:sz w:val="20"/>
                <w:szCs w:val="20"/>
              </w:rPr>
            </w:pPr>
            <w:r>
              <w:rPr>
                <w:sz w:val="20"/>
                <w:szCs w:val="20"/>
              </w:rPr>
              <w:t>Identificar los recintos de la explotación que corresponden a Zonas de vulnerabilidad alta o muy alta</w:t>
            </w:r>
          </w:p>
          <w:p w14:paraId="52D10D08" w14:textId="4EF18CD0" w:rsidR="00C76C03" w:rsidRPr="000D1019" w:rsidRDefault="00C76C03" w:rsidP="000D1019">
            <w:pPr>
              <w:rPr>
                <w:sz w:val="20"/>
                <w:szCs w:val="20"/>
              </w:rPr>
            </w:pPr>
          </w:p>
        </w:tc>
        <w:tc>
          <w:tcPr>
            <w:tcW w:w="424" w:type="dxa"/>
          </w:tcPr>
          <w:p w14:paraId="38EDCFF0" w14:textId="77777777" w:rsidR="000D1019" w:rsidRDefault="000D1019" w:rsidP="004D08D7"/>
        </w:tc>
        <w:tc>
          <w:tcPr>
            <w:tcW w:w="564" w:type="dxa"/>
          </w:tcPr>
          <w:p w14:paraId="164EF079" w14:textId="77777777" w:rsidR="000D1019" w:rsidRDefault="000D1019" w:rsidP="004D08D7"/>
        </w:tc>
        <w:tc>
          <w:tcPr>
            <w:tcW w:w="526" w:type="dxa"/>
          </w:tcPr>
          <w:p w14:paraId="6D6C13F7" w14:textId="77777777" w:rsidR="000D1019" w:rsidRDefault="000D1019" w:rsidP="004D08D7"/>
        </w:tc>
        <w:tc>
          <w:tcPr>
            <w:tcW w:w="2762" w:type="dxa"/>
          </w:tcPr>
          <w:p w14:paraId="493AB760" w14:textId="04C14743" w:rsidR="000D1019" w:rsidRDefault="00EC2DBA" w:rsidP="004D08D7">
            <w:r>
              <w:t>Manual ECARM, epígrafe 6.</w:t>
            </w:r>
            <w:r w:rsidR="006A6CD7">
              <w:t>B</w:t>
            </w:r>
          </w:p>
          <w:p w14:paraId="6646EBE8" w14:textId="37EE3A2E" w:rsidR="006F6721" w:rsidRDefault="006F6721" w:rsidP="004D08D7"/>
        </w:tc>
      </w:tr>
      <w:tr w:rsidR="00944520" w14:paraId="4BB2239A" w14:textId="77777777" w:rsidTr="004D08D7">
        <w:trPr>
          <w:trHeight w:val="132"/>
        </w:trPr>
        <w:tc>
          <w:tcPr>
            <w:tcW w:w="953" w:type="dxa"/>
          </w:tcPr>
          <w:p w14:paraId="1506B5A5" w14:textId="73F3AA90" w:rsidR="00944520" w:rsidRDefault="00944520" w:rsidP="00E13E2F">
            <w:pPr>
              <w:jc w:val="center"/>
            </w:pPr>
          </w:p>
        </w:tc>
        <w:tc>
          <w:tcPr>
            <w:tcW w:w="3630" w:type="dxa"/>
          </w:tcPr>
          <w:p w14:paraId="3D733F5A" w14:textId="77777777" w:rsidR="00944520" w:rsidRPr="000D1019" w:rsidRDefault="00944520" w:rsidP="000D1019">
            <w:pPr>
              <w:rPr>
                <w:sz w:val="20"/>
                <w:szCs w:val="20"/>
              </w:rPr>
            </w:pPr>
          </w:p>
        </w:tc>
        <w:tc>
          <w:tcPr>
            <w:tcW w:w="5135" w:type="dxa"/>
          </w:tcPr>
          <w:p w14:paraId="09523352" w14:textId="77777777" w:rsidR="00944520" w:rsidRDefault="00944520" w:rsidP="000D1019">
            <w:pPr>
              <w:rPr>
                <w:sz w:val="20"/>
                <w:szCs w:val="20"/>
              </w:rPr>
            </w:pPr>
          </w:p>
        </w:tc>
        <w:tc>
          <w:tcPr>
            <w:tcW w:w="424" w:type="dxa"/>
          </w:tcPr>
          <w:p w14:paraId="3187792D" w14:textId="77777777" w:rsidR="00944520" w:rsidRDefault="00944520" w:rsidP="004D08D7"/>
        </w:tc>
        <w:tc>
          <w:tcPr>
            <w:tcW w:w="564" w:type="dxa"/>
          </w:tcPr>
          <w:p w14:paraId="35408984" w14:textId="77777777" w:rsidR="00944520" w:rsidRDefault="00944520" w:rsidP="004D08D7"/>
        </w:tc>
        <w:tc>
          <w:tcPr>
            <w:tcW w:w="526" w:type="dxa"/>
          </w:tcPr>
          <w:p w14:paraId="07E86273" w14:textId="77777777" w:rsidR="00944520" w:rsidRDefault="00944520" w:rsidP="004D08D7"/>
        </w:tc>
        <w:tc>
          <w:tcPr>
            <w:tcW w:w="2762" w:type="dxa"/>
          </w:tcPr>
          <w:p w14:paraId="791592EA" w14:textId="77777777" w:rsidR="00944520" w:rsidRDefault="00944520" w:rsidP="004D08D7"/>
        </w:tc>
      </w:tr>
    </w:tbl>
    <w:p w14:paraId="6165D5C6" w14:textId="77777777" w:rsidR="007C2585" w:rsidRDefault="007C2585">
      <w:pPr>
        <w:rPr>
          <w:b/>
          <w:bCs/>
          <w:sz w:val="24"/>
          <w:szCs w:val="24"/>
        </w:rPr>
      </w:pPr>
    </w:p>
    <w:p w14:paraId="5FA67446" w14:textId="77777777" w:rsidR="00A71C79" w:rsidRDefault="00A71C79">
      <w:pPr>
        <w:rPr>
          <w:b/>
          <w:bCs/>
          <w:sz w:val="24"/>
          <w:szCs w:val="24"/>
        </w:rPr>
      </w:pPr>
    </w:p>
    <w:p w14:paraId="7A4231AD" w14:textId="77777777" w:rsidR="00A71C79" w:rsidRDefault="00A71C79">
      <w:pPr>
        <w:rPr>
          <w:b/>
          <w:bCs/>
          <w:sz w:val="24"/>
          <w:szCs w:val="24"/>
        </w:rPr>
      </w:pPr>
    </w:p>
    <w:p w14:paraId="652D97BC" w14:textId="77777777" w:rsidR="00A71C79" w:rsidRPr="00F47C60" w:rsidRDefault="00A71C79">
      <w:pPr>
        <w:rPr>
          <w:b/>
          <w:bCs/>
          <w:sz w:val="24"/>
          <w:szCs w:val="24"/>
        </w:rPr>
      </w:pPr>
    </w:p>
    <w:sectPr w:rsidR="00A71C79" w:rsidRPr="00F47C60" w:rsidSect="001869A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F561E"/>
    <w:multiLevelType w:val="hybridMultilevel"/>
    <w:tmpl w:val="6510B33C"/>
    <w:lvl w:ilvl="0" w:tplc="87D0B47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575111"/>
    <w:multiLevelType w:val="hybridMultilevel"/>
    <w:tmpl w:val="724AE3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627BC7"/>
    <w:multiLevelType w:val="hybridMultilevel"/>
    <w:tmpl w:val="28F23F06"/>
    <w:lvl w:ilvl="0" w:tplc="6E762E3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2A6F97"/>
    <w:multiLevelType w:val="hybridMultilevel"/>
    <w:tmpl w:val="6510B33C"/>
    <w:lvl w:ilvl="0" w:tplc="87D0B474">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C4"/>
    <w:rsid w:val="00020DBC"/>
    <w:rsid w:val="00025159"/>
    <w:rsid w:val="00045186"/>
    <w:rsid w:val="00056599"/>
    <w:rsid w:val="00083511"/>
    <w:rsid w:val="000A63E5"/>
    <w:rsid w:val="000A6AD5"/>
    <w:rsid w:val="000B77AE"/>
    <w:rsid w:val="000C188A"/>
    <w:rsid w:val="000C48B3"/>
    <w:rsid w:val="000D1019"/>
    <w:rsid w:val="00141675"/>
    <w:rsid w:val="00146B3E"/>
    <w:rsid w:val="0016211D"/>
    <w:rsid w:val="00164D8F"/>
    <w:rsid w:val="00170A13"/>
    <w:rsid w:val="001869A5"/>
    <w:rsid w:val="00192BDF"/>
    <w:rsid w:val="001B0DC1"/>
    <w:rsid w:val="001B6FE7"/>
    <w:rsid w:val="001B74F0"/>
    <w:rsid w:val="001C0335"/>
    <w:rsid w:val="001C20F9"/>
    <w:rsid w:val="001C7602"/>
    <w:rsid w:val="001D7174"/>
    <w:rsid w:val="00226E13"/>
    <w:rsid w:val="00235039"/>
    <w:rsid w:val="00237B0A"/>
    <w:rsid w:val="002518FD"/>
    <w:rsid w:val="00253386"/>
    <w:rsid w:val="002833FC"/>
    <w:rsid w:val="002B40C8"/>
    <w:rsid w:val="002B59A1"/>
    <w:rsid w:val="003178AA"/>
    <w:rsid w:val="00324326"/>
    <w:rsid w:val="003347B6"/>
    <w:rsid w:val="0037581A"/>
    <w:rsid w:val="003B1237"/>
    <w:rsid w:val="003D34DD"/>
    <w:rsid w:val="003D5276"/>
    <w:rsid w:val="003E09A9"/>
    <w:rsid w:val="003E5E64"/>
    <w:rsid w:val="003F63F4"/>
    <w:rsid w:val="0040140A"/>
    <w:rsid w:val="00442ACF"/>
    <w:rsid w:val="004512FE"/>
    <w:rsid w:val="00461894"/>
    <w:rsid w:val="00465471"/>
    <w:rsid w:val="00485549"/>
    <w:rsid w:val="004C6D57"/>
    <w:rsid w:val="004D08D7"/>
    <w:rsid w:val="004F3063"/>
    <w:rsid w:val="004F530E"/>
    <w:rsid w:val="005118EB"/>
    <w:rsid w:val="005412E1"/>
    <w:rsid w:val="00543009"/>
    <w:rsid w:val="00546EC1"/>
    <w:rsid w:val="005508FC"/>
    <w:rsid w:val="005524CB"/>
    <w:rsid w:val="00572287"/>
    <w:rsid w:val="00585321"/>
    <w:rsid w:val="005C4440"/>
    <w:rsid w:val="005D62C4"/>
    <w:rsid w:val="005F0FDF"/>
    <w:rsid w:val="005F374C"/>
    <w:rsid w:val="005F4FB8"/>
    <w:rsid w:val="005F54FD"/>
    <w:rsid w:val="0060140B"/>
    <w:rsid w:val="00603194"/>
    <w:rsid w:val="00616AD4"/>
    <w:rsid w:val="00625400"/>
    <w:rsid w:val="0063622B"/>
    <w:rsid w:val="00640B22"/>
    <w:rsid w:val="00672646"/>
    <w:rsid w:val="00676299"/>
    <w:rsid w:val="0067672B"/>
    <w:rsid w:val="006904DC"/>
    <w:rsid w:val="006914B8"/>
    <w:rsid w:val="006A6CD7"/>
    <w:rsid w:val="006B0590"/>
    <w:rsid w:val="006C58A7"/>
    <w:rsid w:val="006E0552"/>
    <w:rsid w:val="006E37E6"/>
    <w:rsid w:val="006E718B"/>
    <w:rsid w:val="006F6721"/>
    <w:rsid w:val="006F6D04"/>
    <w:rsid w:val="00703FDB"/>
    <w:rsid w:val="00735966"/>
    <w:rsid w:val="00740670"/>
    <w:rsid w:val="00745DFE"/>
    <w:rsid w:val="007522D9"/>
    <w:rsid w:val="0079036D"/>
    <w:rsid w:val="00795129"/>
    <w:rsid w:val="007A05D3"/>
    <w:rsid w:val="007A694A"/>
    <w:rsid w:val="007B4EC5"/>
    <w:rsid w:val="007C009C"/>
    <w:rsid w:val="007C2585"/>
    <w:rsid w:val="007C32FA"/>
    <w:rsid w:val="007E53E6"/>
    <w:rsid w:val="007E73E5"/>
    <w:rsid w:val="008326ED"/>
    <w:rsid w:val="00836397"/>
    <w:rsid w:val="00855C18"/>
    <w:rsid w:val="00857B81"/>
    <w:rsid w:val="00863B84"/>
    <w:rsid w:val="00875F1B"/>
    <w:rsid w:val="008B137A"/>
    <w:rsid w:val="008B7C08"/>
    <w:rsid w:val="008E7189"/>
    <w:rsid w:val="008F5622"/>
    <w:rsid w:val="009126DE"/>
    <w:rsid w:val="00912AF0"/>
    <w:rsid w:val="00916211"/>
    <w:rsid w:val="00921723"/>
    <w:rsid w:val="00936ABB"/>
    <w:rsid w:val="00944520"/>
    <w:rsid w:val="0095228B"/>
    <w:rsid w:val="009732C4"/>
    <w:rsid w:val="009921B1"/>
    <w:rsid w:val="009D4E8B"/>
    <w:rsid w:val="009F0554"/>
    <w:rsid w:val="00A349E1"/>
    <w:rsid w:val="00A43F90"/>
    <w:rsid w:val="00A53B87"/>
    <w:rsid w:val="00A71C79"/>
    <w:rsid w:val="00AA21F3"/>
    <w:rsid w:val="00AD14A3"/>
    <w:rsid w:val="00B068C3"/>
    <w:rsid w:val="00B2681D"/>
    <w:rsid w:val="00B76749"/>
    <w:rsid w:val="00B85983"/>
    <w:rsid w:val="00B94743"/>
    <w:rsid w:val="00BA0622"/>
    <w:rsid w:val="00BB0AB8"/>
    <w:rsid w:val="00BC62EB"/>
    <w:rsid w:val="00BC7156"/>
    <w:rsid w:val="00BF5541"/>
    <w:rsid w:val="00C06599"/>
    <w:rsid w:val="00C4391B"/>
    <w:rsid w:val="00C718F4"/>
    <w:rsid w:val="00C76C03"/>
    <w:rsid w:val="00C90D79"/>
    <w:rsid w:val="00CA5F4F"/>
    <w:rsid w:val="00CD0645"/>
    <w:rsid w:val="00D0010C"/>
    <w:rsid w:val="00D217AF"/>
    <w:rsid w:val="00D25DB4"/>
    <w:rsid w:val="00D41293"/>
    <w:rsid w:val="00D42AEE"/>
    <w:rsid w:val="00D47CDD"/>
    <w:rsid w:val="00D53981"/>
    <w:rsid w:val="00D55EAA"/>
    <w:rsid w:val="00D62E0D"/>
    <w:rsid w:val="00D91C03"/>
    <w:rsid w:val="00DB4F70"/>
    <w:rsid w:val="00DD0431"/>
    <w:rsid w:val="00DD1096"/>
    <w:rsid w:val="00DF4EC4"/>
    <w:rsid w:val="00E13E2F"/>
    <w:rsid w:val="00E14B7C"/>
    <w:rsid w:val="00EA096D"/>
    <w:rsid w:val="00EC09EE"/>
    <w:rsid w:val="00EC2DBA"/>
    <w:rsid w:val="00ED4AC4"/>
    <w:rsid w:val="00F20CC2"/>
    <w:rsid w:val="00F27E2C"/>
    <w:rsid w:val="00F436C3"/>
    <w:rsid w:val="00F456A1"/>
    <w:rsid w:val="00F47C60"/>
    <w:rsid w:val="00F5376D"/>
    <w:rsid w:val="00F63D90"/>
    <w:rsid w:val="00F7262A"/>
    <w:rsid w:val="00FD6B69"/>
    <w:rsid w:val="00FF2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8A85"/>
  <w15:chartTrackingRefBased/>
  <w15:docId w15:val="{85EAE090-1EE2-462C-983B-0F9DB5FA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33FC"/>
    <w:pPr>
      <w:ind w:left="720"/>
      <w:contextualSpacing/>
    </w:pPr>
  </w:style>
  <w:style w:type="character" w:styleId="Hipervnculo">
    <w:name w:val="Hyperlink"/>
    <w:basedOn w:val="Fuentedeprrafopredeter"/>
    <w:uiPriority w:val="99"/>
    <w:unhideWhenUsed/>
    <w:rsid w:val="00A71C79"/>
    <w:rPr>
      <w:color w:val="0563C1" w:themeColor="hyperlink"/>
      <w:u w:val="single"/>
    </w:rPr>
  </w:style>
  <w:style w:type="character" w:customStyle="1" w:styleId="Mencinsinresolver1">
    <w:name w:val="Mención sin resolver1"/>
    <w:basedOn w:val="Fuentedeprrafopredeter"/>
    <w:uiPriority w:val="99"/>
    <w:semiHidden/>
    <w:unhideWhenUsed/>
    <w:rsid w:val="00A71C79"/>
    <w:rPr>
      <w:color w:val="605E5C"/>
      <w:shd w:val="clear" w:color="auto" w:fill="E1DFDD"/>
    </w:rPr>
  </w:style>
  <w:style w:type="character" w:styleId="Hipervnculovisitado">
    <w:name w:val="FollowedHyperlink"/>
    <w:basedOn w:val="Fuentedeprrafopredeter"/>
    <w:uiPriority w:val="99"/>
    <w:semiHidden/>
    <w:unhideWhenUsed/>
    <w:rsid w:val="00A71C79"/>
    <w:rPr>
      <w:color w:val="954F72" w:themeColor="followedHyperlink"/>
      <w:u w:val="single"/>
    </w:rPr>
  </w:style>
  <w:style w:type="paragraph" w:customStyle="1" w:styleId="Default">
    <w:name w:val="Default"/>
    <w:rsid w:val="0014167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D08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7323">
      <w:bodyDiv w:val="1"/>
      <w:marLeft w:val="0"/>
      <w:marRight w:val="0"/>
      <w:marTop w:val="0"/>
      <w:marBottom w:val="0"/>
      <w:divBdr>
        <w:top w:val="none" w:sz="0" w:space="0" w:color="auto"/>
        <w:left w:val="none" w:sz="0" w:space="0" w:color="auto"/>
        <w:bottom w:val="none" w:sz="0" w:space="0" w:color="auto"/>
        <w:right w:val="none" w:sz="0" w:space="0" w:color="auto"/>
      </w:divBdr>
    </w:div>
    <w:div w:id="389577671">
      <w:bodyDiv w:val="1"/>
      <w:marLeft w:val="0"/>
      <w:marRight w:val="0"/>
      <w:marTop w:val="0"/>
      <w:marBottom w:val="0"/>
      <w:divBdr>
        <w:top w:val="none" w:sz="0" w:space="0" w:color="auto"/>
        <w:left w:val="none" w:sz="0" w:space="0" w:color="auto"/>
        <w:bottom w:val="none" w:sz="0" w:space="0" w:color="auto"/>
        <w:right w:val="none" w:sz="0" w:space="0" w:color="auto"/>
      </w:divBdr>
    </w:div>
    <w:div w:id="20353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5691</Words>
  <Characters>31302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Pereyra Ponce</dc:creator>
  <cp:keywords/>
  <dc:description/>
  <cp:lastModifiedBy>PEREYRA PONCE, SERGIO LEONARD</cp:lastModifiedBy>
  <cp:revision>4</cp:revision>
  <cp:lastPrinted>2022-05-16T06:41:00Z</cp:lastPrinted>
  <dcterms:created xsi:type="dcterms:W3CDTF">2023-03-21T11:07:00Z</dcterms:created>
  <dcterms:modified xsi:type="dcterms:W3CDTF">2023-03-23T08:08:00Z</dcterms:modified>
</cp:coreProperties>
</file>